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9D" w:rsidRDefault="0065459D" w:rsidP="00BC7823">
      <w:pPr>
        <w:spacing w:after="0" w:line="240" w:lineRule="atLeast"/>
        <w:rPr>
          <w:bCs/>
          <w:sz w:val="28"/>
        </w:rPr>
      </w:pPr>
    </w:p>
    <w:p w:rsidR="00BC7823" w:rsidRPr="006A5EE4" w:rsidRDefault="00BC7823" w:rsidP="00BC7823">
      <w:pPr>
        <w:spacing w:after="0" w:line="240" w:lineRule="atLeast"/>
        <w:rPr>
          <w:rFonts w:ascii="Times New Roman" w:hAnsi="Times New Roman"/>
          <w:bCs/>
          <w:sz w:val="28"/>
        </w:rPr>
      </w:pPr>
    </w:p>
    <w:p w:rsidR="0065459D" w:rsidRPr="006A5EE4" w:rsidRDefault="00F67531" w:rsidP="0065459D">
      <w:pPr>
        <w:spacing w:after="0" w:line="240" w:lineRule="atLeast"/>
        <w:ind w:firstLine="709"/>
        <w:jc w:val="right"/>
        <w:rPr>
          <w:rFonts w:ascii="Times New Roman" w:hAnsi="Times New Roman"/>
          <w:bCs/>
          <w:sz w:val="28"/>
        </w:rPr>
      </w:pPr>
      <w:r>
        <w:rPr>
          <w:rFonts w:ascii="Times New Roman" w:hAnsi="Times New Roman"/>
          <w:bCs/>
          <w:sz w:val="28"/>
        </w:rPr>
        <w:t>Устав п</w:t>
      </w:r>
      <w:r w:rsidR="0065459D" w:rsidRPr="006A5EE4">
        <w:rPr>
          <w:rFonts w:ascii="Times New Roman" w:hAnsi="Times New Roman"/>
          <w:bCs/>
          <w:sz w:val="28"/>
        </w:rPr>
        <w:t>ринят решением Собрания депутатов</w:t>
      </w:r>
    </w:p>
    <w:p w:rsidR="0065459D" w:rsidRPr="006A5EE4" w:rsidRDefault="00C3782B" w:rsidP="0065459D">
      <w:pPr>
        <w:spacing w:after="0" w:line="240" w:lineRule="atLeast"/>
        <w:ind w:firstLine="709"/>
        <w:jc w:val="right"/>
        <w:rPr>
          <w:rFonts w:ascii="Times New Roman" w:hAnsi="Times New Roman"/>
          <w:bCs/>
          <w:sz w:val="28"/>
        </w:rPr>
      </w:pPr>
      <w:r>
        <w:rPr>
          <w:rFonts w:ascii="Times New Roman" w:hAnsi="Times New Roman"/>
          <w:bCs/>
          <w:sz w:val="28"/>
        </w:rPr>
        <w:t>Мещеряковского</w:t>
      </w:r>
      <w:r w:rsidR="0065459D" w:rsidRPr="006A5EE4">
        <w:rPr>
          <w:rFonts w:ascii="Times New Roman" w:hAnsi="Times New Roman"/>
          <w:bCs/>
          <w:sz w:val="28"/>
        </w:rPr>
        <w:t xml:space="preserve"> сельского поселения</w:t>
      </w:r>
    </w:p>
    <w:p w:rsidR="0065459D" w:rsidRPr="006A5EE4" w:rsidRDefault="00BC7823" w:rsidP="0065459D">
      <w:pPr>
        <w:spacing w:after="0" w:line="240" w:lineRule="atLeast"/>
        <w:ind w:firstLine="709"/>
        <w:jc w:val="right"/>
        <w:rPr>
          <w:rFonts w:ascii="Times New Roman" w:hAnsi="Times New Roman"/>
          <w:bCs/>
          <w:sz w:val="28"/>
        </w:rPr>
      </w:pPr>
      <w:r>
        <w:rPr>
          <w:rFonts w:ascii="Times New Roman" w:hAnsi="Times New Roman"/>
          <w:bCs/>
          <w:sz w:val="28"/>
        </w:rPr>
        <w:t>от «24</w:t>
      </w:r>
      <w:r w:rsidR="0065459D" w:rsidRPr="006A5EE4">
        <w:rPr>
          <w:rFonts w:ascii="Times New Roman" w:hAnsi="Times New Roman"/>
          <w:bCs/>
          <w:sz w:val="28"/>
        </w:rPr>
        <w:t xml:space="preserve">» </w:t>
      </w:r>
      <w:r>
        <w:rPr>
          <w:rFonts w:ascii="Times New Roman" w:hAnsi="Times New Roman"/>
          <w:bCs/>
          <w:sz w:val="28"/>
        </w:rPr>
        <w:t>марта</w:t>
      </w:r>
      <w:r w:rsidR="0065459D" w:rsidRPr="006A5EE4">
        <w:rPr>
          <w:rFonts w:ascii="Times New Roman" w:hAnsi="Times New Roman"/>
          <w:bCs/>
          <w:sz w:val="28"/>
        </w:rPr>
        <w:t xml:space="preserve"> 202</w:t>
      </w:r>
      <w:r w:rsidR="0065459D">
        <w:rPr>
          <w:rFonts w:ascii="Times New Roman" w:hAnsi="Times New Roman"/>
          <w:bCs/>
          <w:sz w:val="28"/>
        </w:rPr>
        <w:t>2</w:t>
      </w:r>
      <w:r w:rsidR="0065459D" w:rsidRPr="006A5EE4">
        <w:rPr>
          <w:rFonts w:ascii="Times New Roman" w:hAnsi="Times New Roman"/>
          <w:bCs/>
          <w:sz w:val="28"/>
        </w:rPr>
        <w:t xml:space="preserve"> г. № </w:t>
      </w:r>
      <w:r w:rsidR="00C3782B">
        <w:rPr>
          <w:rFonts w:ascii="Times New Roman" w:hAnsi="Times New Roman"/>
          <w:bCs/>
          <w:sz w:val="28"/>
        </w:rPr>
        <w:t>47</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C3782B">
        <w:rPr>
          <w:rFonts w:ascii="Times New Roman" w:hAnsi="Times New Roman"/>
          <w:bCs/>
          <w:sz w:val="28"/>
        </w:rPr>
        <w:t>Мещеряковского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C3782B">
        <w:rPr>
          <w:rFonts w:ascii="Times New Roman" w:hAnsi="Times New Roman"/>
          <w:bCs/>
          <w:sz w:val="28"/>
        </w:rPr>
        <w:t>М.В. Удовкина</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F67531" w:rsidRDefault="00F67531" w:rsidP="00F6753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Устав зарегистрирован Главным управлением Министерства юстиции</w:t>
      </w:r>
    </w:p>
    <w:p w:rsidR="00F67531" w:rsidRDefault="00F67531" w:rsidP="00F6753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России  по    Ростовской области 19 апреля 2022</w:t>
      </w:r>
    </w:p>
    <w:p w:rsidR="00F67531" w:rsidRDefault="00F67531" w:rsidP="00F6753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Государственный регистрационный № </w:t>
      </w:r>
      <w:r>
        <w:rPr>
          <w:rFonts w:ascii="Times New Roman" w:hAnsi="Times New Roman"/>
          <w:b/>
          <w:sz w:val="24"/>
          <w:szCs w:val="24"/>
          <w:lang w:val="en-US"/>
        </w:rPr>
        <w:t>RU</w:t>
      </w:r>
      <w:r>
        <w:rPr>
          <w:rFonts w:ascii="Times New Roman" w:hAnsi="Times New Roman"/>
          <w:b/>
          <w:sz w:val="24"/>
          <w:szCs w:val="24"/>
        </w:rPr>
        <w:t xml:space="preserve"> 615063052022</w:t>
      </w:r>
      <w:r>
        <w:rPr>
          <w:rFonts w:ascii="Times New Roman" w:hAnsi="Times New Roman"/>
          <w:b/>
          <w:sz w:val="24"/>
          <w:szCs w:val="24"/>
        </w:rPr>
        <w:t>001</w:t>
      </w:r>
    </w:p>
    <w:p w:rsidR="00F67531" w:rsidRDefault="00F67531" w:rsidP="00F67531">
      <w:pPr>
        <w:widowControl w:val="0"/>
        <w:autoSpaceDE w:val="0"/>
        <w:autoSpaceDN w:val="0"/>
        <w:adjustRightInd w:val="0"/>
        <w:spacing w:after="0" w:line="240" w:lineRule="auto"/>
        <w:ind w:left="5103"/>
        <w:jc w:val="center"/>
        <w:rPr>
          <w:rFonts w:ascii="Times New Roman" w:hAnsi="Times New Roman"/>
          <w:sz w:val="24"/>
          <w:szCs w:val="24"/>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Pr="006A5EE4" w:rsidRDefault="00BC7823"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C3782B">
        <w:rPr>
          <w:rFonts w:ascii="Times New Roman" w:hAnsi="Times New Roman"/>
          <w:b/>
          <w:bCs/>
          <w:sz w:val="28"/>
        </w:rPr>
        <w:t>Мещеряковское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65459D" w:rsidRPr="006A5EE4" w:rsidRDefault="00C3782B" w:rsidP="00F67531">
      <w:pPr>
        <w:spacing w:after="0" w:line="240" w:lineRule="atLeast"/>
        <w:jc w:val="center"/>
        <w:rPr>
          <w:rFonts w:ascii="Times New Roman" w:hAnsi="Times New Roman"/>
          <w:bCs/>
          <w:sz w:val="28"/>
        </w:rPr>
      </w:pPr>
      <w:bookmarkStart w:id="0" w:name="_GoBack"/>
      <w:bookmarkEnd w:id="0"/>
      <w:r>
        <w:rPr>
          <w:rFonts w:ascii="Times New Roman" w:hAnsi="Times New Roman"/>
          <w:bCs/>
          <w:sz w:val="28"/>
        </w:rPr>
        <w:t>хутор</w:t>
      </w:r>
      <w:r w:rsidR="0065459D">
        <w:rPr>
          <w:rFonts w:ascii="Times New Roman" w:hAnsi="Times New Roman"/>
          <w:bCs/>
          <w:sz w:val="28"/>
        </w:rPr>
        <w:t xml:space="preserve"> </w:t>
      </w:r>
      <w:r>
        <w:rPr>
          <w:rFonts w:ascii="Times New Roman" w:hAnsi="Times New Roman"/>
          <w:bCs/>
          <w:sz w:val="28"/>
        </w:rPr>
        <w:t>Мещеряковский</w:t>
      </w: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C3782B">
        <w:rPr>
          <w:rFonts w:ascii="Times New Roman" w:hAnsi="Times New Roman"/>
          <w:sz w:val="28"/>
          <w:szCs w:val="28"/>
        </w:rPr>
        <w:t>Мещеряковское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C3782B">
        <w:rPr>
          <w:rFonts w:ascii="Times New Roman" w:hAnsi="Times New Roman"/>
          <w:sz w:val="28"/>
          <w:szCs w:val="28"/>
        </w:rPr>
        <w:t>Мещеряковское</w:t>
      </w:r>
      <w:r>
        <w:rPr>
          <w:rFonts w:ascii="Times New Roman" w:hAnsi="Times New Roman"/>
          <w:sz w:val="28"/>
          <w:szCs w:val="28"/>
        </w:rPr>
        <w:t xml:space="preserve"> сельское поселение» (далее также – </w:t>
      </w:r>
      <w:r w:rsidR="00C3782B">
        <w:rPr>
          <w:rFonts w:ascii="Times New Roman" w:hAnsi="Times New Roman"/>
          <w:sz w:val="28"/>
          <w:szCs w:val="28"/>
        </w:rPr>
        <w:t>Мещеряковское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C3782B">
        <w:rPr>
          <w:rFonts w:ascii="Times New Roman" w:hAnsi="Times New Roman"/>
          <w:sz w:val="28"/>
          <w:szCs w:val="28"/>
        </w:rPr>
        <w:t>Мещеряковское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C3782B">
        <w:rPr>
          <w:rFonts w:ascii="Times New Roman" w:hAnsi="Times New Roman"/>
          <w:sz w:val="28"/>
          <w:szCs w:val="28"/>
        </w:rPr>
        <w:t>Мещеряковского</w:t>
      </w:r>
      <w:r>
        <w:rPr>
          <w:rFonts w:ascii="Times New Roman" w:hAnsi="Times New Roman"/>
          <w:sz w:val="28"/>
          <w:szCs w:val="28"/>
        </w:rPr>
        <w:t xml:space="preserve">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00D4793D">
        <w:rPr>
          <w:rFonts w:ascii="Times New Roman" w:hAnsi="Times New Roman"/>
          <w:i/>
          <w:iCs/>
          <w:sz w:val="28"/>
          <w:szCs w:val="28"/>
        </w:rPr>
        <w:t xml:space="preserve"> </w:t>
      </w:r>
      <w:r>
        <w:rPr>
          <w:rFonts w:ascii="Times New Roman" w:hAnsi="Times New Roman"/>
          <w:sz w:val="28"/>
          <w:szCs w:val="28"/>
        </w:rPr>
        <w:t xml:space="preserve">1) </w:t>
      </w:r>
      <w:r w:rsidR="00C3782B">
        <w:rPr>
          <w:rFonts w:ascii="Times New Roman" w:hAnsi="Times New Roman"/>
          <w:sz w:val="28"/>
          <w:szCs w:val="28"/>
        </w:rPr>
        <w:t>хутор</w:t>
      </w:r>
      <w:r>
        <w:rPr>
          <w:rFonts w:ascii="Times New Roman" w:hAnsi="Times New Roman"/>
          <w:sz w:val="28"/>
          <w:szCs w:val="28"/>
        </w:rPr>
        <w:t xml:space="preserve"> </w:t>
      </w:r>
      <w:r w:rsidR="00C3782B">
        <w:rPr>
          <w:rFonts w:ascii="Times New Roman" w:hAnsi="Times New Roman"/>
          <w:sz w:val="28"/>
          <w:szCs w:val="28"/>
        </w:rPr>
        <w:t>Мещеряковский</w:t>
      </w:r>
      <w:r>
        <w:rPr>
          <w:rFonts w:ascii="Times New Roman" w:hAnsi="Times New Roman"/>
          <w:sz w:val="28"/>
          <w:szCs w:val="28"/>
        </w:rPr>
        <w:t xml:space="preserve"> – административный центр;</w:t>
      </w:r>
    </w:p>
    <w:p w:rsidR="0065459D" w:rsidRDefault="00C3782B"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Батальщиковский</w:t>
      </w:r>
      <w:r w:rsidR="0065459D">
        <w:rPr>
          <w:rFonts w:ascii="Times New Roman" w:hAnsi="Times New Roman"/>
          <w:sz w:val="28"/>
          <w:szCs w:val="28"/>
        </w:rPr>
        <w:t>;</w:t>
      </w:r>
    </w:p>
    <w:p w:rsidR="0065459D" w:rsidRDefault="00C3782B"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Громчанский</w:t>
      </w:r>
      <w:r w:rsidR="0065459D">
        <w:rPr>
          <w:rFonts w:ascii="Times New Roman" w:hAnsi="Times New Roman"/>
          <w:sz w:val="28"/>
          <w:szCs w:val="28"/>
        </w:rPr>
        <w:t>;</w:t>
      </w:r>
    </w:p>
    <w:p w:rsidR="0065459D" w:rsidRDefault="00C3782B"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Коноваловский</w:t>
      </w:r>
      <w:r w:rsidR="0065459D">
        <w:rPr>
          <w:rFonts w:ascii="Times New Roman" w:hAnsi="Times New Roman"/>
          <w:sz w:val="28"/>
          <w:szCs w:val="28"/>
        </w:rPr>
        <w:t>;</w:t>
      </w:r>
    </w:p>
    <w:p w:rsidR="0065459D" w:rsidRDefault="00C3782B"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Мрыховский</w:t>
      </w:r>
      <w:r w:rsidR="0065459D">
        <w:rPr>
          <w:rFonts w:ascii="Times New Roman" w:hAnsi="Times New Roman"/>
          <w:sz w:val="28"/>
          <w:szCs w:val="28"/>
        </w:rPr>
        <w:t>;</w:t>
      </w:r>
    </w:p>
    <w:p w:rsidR="0065459D" w:rsidRDefault="00C3782B"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Нижнетиховский.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утверждение и 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обеспечение условий для развития на территории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инициативе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w:t>
      </w:r>
      <w:r w:rsidRPr="00B70F0C">
        <w:rPr>
          <w:rFonts w:ascii="Times New Roman" w:hAnsi="Times New Roman"/>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Официальные символы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 актом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w:t>
      </w:r>
      <w:r w:rsidRPr="00B70F0C">
        <w:rPr>
          <w:rFonts w:ascii="Times New Roman" w:hAnsi="Times New Roman"/>
          <w:bCs/>
          <w:sz w:val="28"/>
          <w:szCs w:val="28"/>
        </w:rPr>
        <w:lastRenderedPageBreak/>
        <w:t xml:space="preserve">депутатов – главой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решение о направлении их, а </w:t>
      </w:r>
      <w:r w:rsidRPr="00B70F0C">
        <w:rPr>
          <w:rFonts w:ascii="Times New Roman" w:hAnsi="Times New Roman"/>
          <w:sz w:val="28"/>
          <w:szCs w:val="28"/>
        </w:rPr>
        <w:lastRenderedPageBreak/>
        <w:t xml:space="preserve">также приговора, решения или иного судебного постановления, указанного в пункте 6 настоящей статьи,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Обнародование объяснений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lastRenderedPageBreak/>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изменения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w:t>
      </w:r>
      <w:r w:rsidR="009374E6">
        <w:rPr>
          <w:rFonts w:ascii="Times New Roman" w:hAnsi="Times New Roman"/>
          <w:sz w:val="28"/>
          <w:szCs w:val="28"/>
        </w:rPr>
        <w:t xml:space="preserve">сельского </w:t>
      </w:r>
      <w:r w:rsidRPr="00B70F0C">
        <w:rPr>
          <w:rFonts w:ascii="Times New Roman" w:hAnsi="Times New Roman"/>
          <w:sz w:val="28"/>
          <w:szCs w:val="28"/>
        </w:rPr>
        <w:t>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не может </w:t>
      </w:r>
      <w:r w:rsidRPr="00B70F0C">
        <w:rPr>
          <w:rFonts w:ascii="Times New Roman" w:hAnsi="Times New Roman"/>
          <w:sz w:val="28"/>
          <w:szCs w:val="28"/>
        </w:rPr>
        <w:lastRenderedPageBreak/>
        <w:t xml:space="preserve">превышать 3 процента от числа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C3782B">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C3782B">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C3782B">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C3782B">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B70F0C">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печатью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Средства из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B70F0C">
        <w:rPr>
          <w:rFonts w:ascii="Times New Roman" w:hAnsi="Times New Roman"/>
          <w:sz w:val="28"/>
          <w:szCs w:val="28"/>
        </w:rPr>
        <w:lastRenderedPageBreak/>
        <w:t>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или главы 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B70F0C">
        <w:rPr>
          <w:rFonts w:ascii="Times New Roman" w:hAnsi="Times New Roman"/>
          <w:sz w:val="28"/>
          <w:szCs w:val="28"/>
        </w:rPr>
        <w:lastRenderedPageBreak/>
        <w:t>Ростовской области или областных законов в целях приведения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Замечания и предложения от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Собрание граждан проводится по инициативе населения,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Проведение собрания граждан обеспечивается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B70F0C">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B70F0C">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Порядок заключения договоров (соглашений) с казачьими обществами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3782B">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предусматриваются в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C3782B">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досрочные выборы в Собрание депутатов </w:t>
      </w:r>
      <w:r w:rsidR="00C3782B">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w:t>
      </w:r>
      <w:r w:rsidRPr="00B70F0C">
        <w:rPr>
          <w:rFonts w:ascii="Times New Roman" w:hAnsi="Times New Roman"/>
          <w:sz w:val="28"/>
          <w:szCs w:val="28"/>
        </w:rPr>
        <w:lastRenderedPageBreak/>
        <w:t xml:space="preserve">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4. На заседаниях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главой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избираемого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w:t>
      </w:r>
      <w:r w:rsidRPr="00B70F0C">
        <w:rPr>
          <w:rFonts w:ascii="Times New Roman" w:hAnsi="Times New Roman"/>
          <w:sz w:val="28"/>
          <w:szCs w:val="28"/>
        </w:rPr>
        <w:lastRenderedPageBreak/>
        <w:t>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состава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Pr="00B70F0C">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C3782B">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17. Решение о досрочном прекращении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18. В случае, если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w:t>
      </w:r>
      <w:r w:rsidRPr="00B70F0C">
        <w:rPr>
          <w:rFonts w:ascii="Times New Roman" w:hAnsi="Times New Roman"/>
          <w:sz w:val="28"/>
          <w:szCs w:val="28"/>
        </w:rPr>
        <w:lastRenderedPageBreak/>
        <w:t xml:space="preserve">представление интересов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подписывает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Регламента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Собранию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31.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депутатами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возглавляет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подотчетна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подконтрольна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Собранию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правовыми актами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дня начала работы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w:t>
      </w:r>
      <w:r w:rsidRPr="00B70F0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70F0C">
        <w:rPr>
          <w:rFonts w:ascii="Times New Roman" w:hAnsi="Times New Roman"/>
          <w:sz w:val="28"/>
          <w:szCs w:val="28"/>
        </w:rPr>
        <w:lastRenderedPageBreak/>
        <w:t>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определяемое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обязанности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установленное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руководит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2.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работников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 xml:space="preserve">статьи 13 Федерального закона «Об общих принципах организации местного самоуправления </w:t>
      </w:r>
      <w:r w:rsidRPr="00B70F0C">
        <w:rPr>
          <w:rFonts w:ascii="Times New Roman" w:hAnsi="Times New Roman"/>
          <w:sz w:val="28"/>
          <w:szCs w:val="28"/>
        </w:rPr>
        <w:lastRenderedPageBreak/>
        <w:t>в Российской Федерации», а также в случае упразднения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C3782B">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t xml:space="preserve">3. Контракт с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w:t>
      </w:r>
      <w:r w:rsidRPr="00B70F0C">
        <w:rPr>
          <w:rFonts w:ascii="Times New Roman" w:hAnsi="Times New Roman"/>
          <w:sz w:val="28"/>
          <w:szCs w:val="28"/>
        </w:rPr>
        <w:lastRenderedPageBreak/>
        <w:t xml:space="preserve">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структуры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бюджетом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Регламентом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 руководством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3782B">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B70F0C">
        <w:lastRenderedPageBreak/>
        <w:t xml:space="preserve">наименования элементам планировочной структуры в границах </w:t>
      </w:r>
      <w:r w:rsidR="00C3782B">
        <w:t>Мещеряковского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B70F0C">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w:t>
      </w:r>
      <w:r w:rsidRPr="00B70F0C">
        <w:rPr>
          <w:rFonts w:ascii="Times New Roman" w:eastAsia="Calibri" w:hAnsi="Times New Roman"/>
          <w:sz w:val="28"/>
          <w:szCs w:val="28"/>
          <w:lang w:eastAsia="en-US"/>
        </w:rPr>
        <w:lastRenderedPageBreak/>
        <w:t xml:space="preserve">поселения, программы комплексного развития социальной инфраструктуры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w:t>
      </w:r>
      <w:r w:rsidRPr="00B70F0C">
        <w:rPr>
          <w:rFonts w:ascii="Times New Roman" w:hAnsi="Times New Roman"/>
          <w:sz w:val="28"/>
          <w:szCs w:val="28"/>
        </w:rPr>
        <w:lastRenderedPageBreak/>
        <w:t>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C3782B">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 и иные депутаты Собрания депутатов </w:t>
      </w:r>
      <w:r w:rsidR="00C3782B">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7. Гарантии осуществления полномочий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B70F0C">
        <w:rPr>
          <w:rFonts w:ascii="Times New Roman" w:hAnsi="Times New Roman"/>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w:t>
      </w:r>
      <w:r w:rsidRPr="00B70F0C">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пользуются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Депутаты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решений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заседании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C3782B">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lastRenderedPageBreak/>
        <w:t xml:space="preserve">Статья 47. Использование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C3782B">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C3782B">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B70F0C">
        <w:rPr>
          <w:rFonts w:ascii="Times New Roman" w:hAnsi="Times New Roman"/>
          <w:sz w:val="28"/>
          <w:szCs w:val="28"/>
        </w:rPr>
        <w:lastRenderedPageBreak/>
        <w:t xml:space="preserve">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нормативные и иные правовые акты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изменений и дополнений могут </w:t>
      </w:r>
      <w:r w:rsidRPr="00B70F0C">
        <w:rPr>
          <w:rFonts w:ascii="Times New Roman" w:hAnsi="Times New Roman"/>
          <w:sz w:val="28"/>
          <w:szCs w:val="28"/>
        </w:rPr>
        <w:lastRenderedPageBreak/>
        <w:t>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Решение вопросов местного значения непосредственно гражданами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как голос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только по инициативе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определенном правовым актом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C3782B">
        <w:rPr>
          <w:rFonts w:ascii="Times New Roman" w:hAnsi="Times New Roman"/>
          <w:sz w:val="28"/>
          <w:szCs w:val="28"/>
        </w:rPr>
        <w:t>Мещеряковского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w:t>
        </w:r>
        <w:proofErr w:type="spellStart"/>
        <w:r w:rsidRPr="00B70F0C">
          <w:rPr>
            <w:rStyle w:val="ac"/>
            <w:rFonts w:ascii="Times New Roman" w:hAnsi="Times New Roman"/>
            <w:color w:val="auto"/>
            <w:sz w:val="28"/>
            <w:szCs w:val="28"/>
            <w:u w:val="none"/>
            <w:lang w:eastAsia="hy-AM"/>
          </w:rPr>
          <w:t>минюст.рф</w:t>
        </w:r>
        <w:proofErr w:type="spellEnd"/>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издаваться информационный бюллетень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w:t>
      </w:r>
      <w:r w:rsidRPr="00B70F0C">
        <w:rPr>
          <w:rFonts w:ascii="Times New Roman" w:hAnsi="Times New Roman"/>
          <w:sz w:val="28"/>
          <w:szCs w:val="28"/>
        </w:rPr>
        <w:lastRenderedPageBreak/>
        <w:t xml:space="preserve">бюллетеня определяется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публикуется (обнародуется) в порядке и в </w:t>
      </w:r>
      <w:r w:rsidRPr="00B70F0C">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правовыми актами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w:t>
      </w:r>
      <w:r w:rsidRPr="00B70F0C">
        <w:rPr>
          <w:rFonts w:ascii="Times New Roman" w:hAnsi="Times New Roman"/>
          <w:sz w:val="28"/>
          <w:szCs w:val="28"/>
        </w:rPr>
        <w:lastRenderedPageBreak/>
        <w:t xml:space="preserve">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C3782B">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регулируются Федеральным законом «О муниципальной </w:t>
      </w:r>
      <w:r w:rsidRPr="00B70F0C">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поступают в бюджет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B70F0C">
        <w:rPr>
          <w:rFonts w:ascii="Times New Roman" w:hAnsi="Times New Roman"/>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имени муниципального образования «</w:t>
      </w:r>
      <w:r w:rsidR="00C3782B">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3782B">
        <w:rPr>
          <w:rFonts w:ascii="Times New Roman" w:hAnsi="Times New Roman"/>
          <w:sz w:val="28"/>
          <w:szCs w:val="28"/>
        </w:rPr>
        <w:t>Мещеряковском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решения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w:t>
      </w:r>
      <w:r w:rsidRPr="00B70F0C">
        <w:rPr>
          <w:rFonts w:ascii="Times New Roman" w:hAnsi="Times New Roman"/>
          <w:sz w:val="28"/>
          <w:szCs w:val="28"/>
        </w:rPr>
        <w:lastRenderedPageBreak/>
        <w:t xml:space="preserve">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 отчет об исполнении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погашения долговых обязательств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принадлежит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C3782B">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B70F0C">
        <w:rPr>
          <w:rFonts w:ascii="Times New Roman" w:hAnsi="Times New Roman"/>
          <w:sz w:val="28"/>
          <w:szCs w:val="28"/>
        </w:rPr>
        <w:lastRenderedPageBreak/>
        <w:t xml:space="preserve">области проект областного закона о роспуске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глава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C3782B">
        <w:t>Мещеряковского</w:t>
      </w:r>
      <w:r w:rsidRPr="00B70F0C">
        <w:t xml:space="preserve"> сельского поселения, главой Администрации </w:t>
      </w:r>
      <w:r w:rsidR="00C3782B">
        <w:t>Мещеряковского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C3782B">
        <w:t>Мещеряковского</w:t>
      </w:r>
      <w:r w:rsidRPr="00B70F0C">
        <w:t xml:space="preserve"> сельского поселения, глава Администрации </w:t>
      </w:r>
      <w:r w:rsidR="00C3782B">
        <w:t>Мещеряковского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B70F0C">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C3782B">
        <w:rPr>
          <w:rFonts w:ascii="Times New Roman" w:hAnsi="Times New Roman"/>
          <w:sz w:val="28"/>
          <w:szCs w:val="28"/>
          <w:lang w:val="hy-AM"/>
        </w:rPr>
        <w:t>Мещеряковского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Инициатива Губернатора Ростовской области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уполномоченного на это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согласен с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отклонена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C3782B">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C3782B">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BC7823" w:rsidRPr="00BC7823" w:rsidRDefault="00BC7823" w:rsidP="00BC7823">
      <w:pPr>
        <w:spacing w:after="0" w:line="240" w:lineRule="atLeast"/>
        <w:ind w:firstLine="709"/>
        <w:jc w:val="both"/>
        <w:rPr>
          <w:rFonts w:ascii="Times New Roman" w:hAnsi="Times New Roman"/>
          <w:sz w:val="28"/>
          <w:szCs w:val="28"/>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C7823">
        <w:rPr>
          <w:rFonts w:ascii="Times New Roman" w:hAnsi="Times New Roman"/>
          <w:sz w:val="28"/>
          <w:szCs w:val="28"/>
        </w:rPr>
        <w:t>произведенного после его государственной регистрации.</w:t>
      </w:r>
    </w:p>
    <w:p w:rsidR="00BC7823" w:rsidRPr="00BC7823" w:rsidRDefault="00BC7823" w:rsidP="00BC7823">
      <w:pPr>
        <w:spacing w:after="0" w:line="240" w:lineRule="auto"/>
        <w:ind w:firstLine="708"/>
        <w:jc w:val="both"/>
        <w:rPr>
          <w:rFonts w:ascii="Times New Roman" w:hAnsi="Times New Roman"/>
          <w:sz w:val="28"/>
          <w:szCs w:val="28"/>
        </w:rPr>
      </w:pPr>
    </w:p>
    <w:p w:rsidR="00BC7823" w:rsidRPr="00BC7823" w:rsidRDefault="00BC7823" w:rsidP="00BC7823">
      <w:pPr>
        <w:spacing w:after="0" w:line="240" w:lineRule="auto"/>
        <w:ind w:firstLine="709"/>
        <w:jc w:val="both"/>
        <w:rPr>
          <w:rFonts w:ascii="Times New Roman" w:eastAsia="Calibri" w:hAnsi="Times New Roman"/>
          <w:bCs/>
          <w:sz w:val="28"/>
          <w:szCs w:val="28"/>
          <w:lang w:eastAsia="en-US"/>
        </w:rPr>
      </w:pPr>
      <w:r w:rsidRPr="00BC7823">
        <w:rPr>
          <w:rFonts w:ascii="Times New Roman" w:eastAsia="Calibri" w:hAnsi="Times New Roman"/>
          <w:bCs/>
          <w:sz w:val="28"/>
          <w:szCs w:val="28"/>
          <w:lang w:eastAsia="en-US"/>
        </w:rPr>
        <w:lastRenderedPageBreak/>
        <w:t>Статья 74. Признание утратившими силу отдельных муниципальных нормативных правовых актов</w:t>
      </w: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r w:rsidRPr="00BC7823">
        <w:rPr>
          <w:rFonts w:ascii="Times New Roman" w:eastAsia="Calibri" w:hAnsi="Times New Roman"/>
          <w:sz w:val="28"/>
          <w:szCs w:val="28"/>
          <w:lang w:eastAsia="en-US"/>
        </w:rPr>
        <w:t>Со дня вступления в силу настоящего Устава признать утратившими силу:</w:t>
      </w:r>
    </w:p>
    <w:p w:rsidR="00BC7823" w:rsidRPr="00BC7823" w:rsidRDefault="00BC7823" w:rsidP="00BC7823">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r w:rsidR="00C3782B">
        <w:rPr>
          <w:rFonts w:ascii="Times New Roman" w:hAnsi="Times New Roman"/>
          <w:sz w:val="28"/>
          <w:szCs w:val="28"/>
        </w:rPr>
        <w:t>Мещеряковское</w:t>
      </w:r>
      <w:r>
        <w:rPr>
          <w:rFonts w:ascii="Times New Roman" w:hAnsi="Times New Roman"/>
          <w:sz w:val="28"/>
          <w:szCs w:val="28"/>
        </w:rPr>
        <w:t xml:space="preserve"> </w:t>
      </w:r>
      <w:r w:rsidRPr="00BC7823">
        <w:rPr>
          <w:rFonts w:ascii="Times New Roman" w:hAnsi="Times New Roman"/>
          <w:sz w:val="28"/>
          <w:szCs w:val="28"/>
        </w:rPr>
        <w:t xml:space="preserve">сельское поселение», принятый решением Собрания депутатов </w:t>
      </w:r>
      <w:r w:rsidR="00C3782B">
        <w:rPr>
          <w:rFonts w:ascii="Times New Roman" w:hAnsi="Times New Roman"/>
          <w:sz w:val="28"/>
          <w:szCs w:val="28"/>
        </w:rPr>
        <w:t>Мещеряковского</w:t>
      </w:r>
      <w:r w:rsidRPr="00BC7823">
        <w:rPr>
          <w:rFonts w:ascii="Times New Roman" w:hAnsi="Times New Roman"/>
          <w:sz w:val="28"/>
          <w:szCs w:val="28"/>
        </w:rPr>
        <w:t xml:space="preserve"> сельского поселения от </w:t>
      </w:r>
      <w:r w:rsidR="00C3782B">
        <w:rPr>
          <w:rFonts w:ascii="Times New Roman" w:hAnsi="Times New Roman"/>
          <w:sz w:val="28"/>
          <w:szCs w:val="28"/>
        </w:rPr>
        <w:t>16</w:t>
      </w:r>
      <w:r>
        <w:rPr>
          <w:rFonts w:ascii="Times New Roman" w:hAnsi="Times New Roman"/>
          <w:sz w:val="28"/>
          <w:szCs w:val="28"/>
        </w:rPr>
        <w:t xml:space="preserve"> января 2020 года </w:t>
      </w:r>
      <w:r w:rsidRPr="00BC7823">
        <w:rPr>
          <w:rFonts w:ascii="Times New Roman" w:hAnsi="Times New Roman"/>
          <w:sz w:val="28"/>
          <w:szCs w:val="28"/>
        </w:rPr>
        <w:t xml:space="preserve"> № </w:t>
      </w:r>
      <w:r w:rsidR="00C3782B">
        <w:rPr>
          <w:rFonts w:ascii="Times New Roman" w:hAnsi="Times New Roman"/>
          <w:sz w:val="28"/>
          <w:szCs w:val="28"/>
        </w:rPr>
        <w:t>218</w:t>
      </w:r>
      <w:r>
        <w:rPr>
          <w:rFonts w:ascii="Times New Roman" w:hAnsi="Times New Roman"/>
          <w:sz w:val="28"/>
          <w:szCs w:val="28"/>
        </w:rPr>
        <w:t>.</w:t>
      </w:r>
    </w:p>
    <w:p w:rsidR="00027A94" w:rsidRPr="00BC7823" w:rsidRDefault="00027A94" w:rsidP="00BC7823">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sectPr w:rsidR="0065459D"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E1" w:rsidRDefault="005A10E1" w:rsidP="00970C39">
      <w:pPr>
        <w:spacing w:after="0" w:line="240" w:lineRule="auto"/>
      </w:pPr>
      <w:r>
        <w:separator/>
      </w:r>
    </w:p>
  </w:endnote>
  <w:endnote w:type="continuationSeparator" w:id="0">
    <w:p w:rsidR="005A10E1" w:rsidRDefault="005A10E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8057"/>
      <w:docPartObj>
        <w:docPartGallery w:val="Page Numbers (Bottom of Page)"/>
        <w:docPartUnique/>
      </w:docPartObj>
    </w:sdtPr>
    <w:sdtEndPr/>
    <w:sdtContent>
      <w:p w:rsidR="008D0321" w:rsidRDefault="00123635">
        <w:pPr>
          <w:pStyle w:val="a5"/>
          <w:jc w:val="right"/>
        </w:pPr>
        <w:r>
          <w:rPr>
            <w:noProof/>
          </w:rPr>
          <w:fldChar w:fldCharType="begin"/>
        </w:r>
        <w:r>
          <w:rPr>
            <w:noProof/>
          </w:rPr>
          <w:instrText>PAGE   \* MERGEFORMAT</w:instrText>
        </w:r>
        <w:r>
          <w:rPr>
            <w:noProof/>
          </w:rPr>
          <w:fldChar w:fldCharType="separate"/>
        </w:r>
        <w:r w:rsidR="00F67531">
          <w:rPr>
            <w:noProof/>
          </w:rPr>
          <w:t>88</w:t>
        </w:r>
        <w:r>
          <w:rPr>
            <w:noProof/>
          </w:rPr>
          <w:fldChar w:fldCharType="end"/>
        </w:r>
      </w:p>
    </w:sdtContent>
  </w:sdt>
  <w:p w:rsidR="008D0321" w:rsidRDefault="008D03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E1" w:rsidRDefault="005A10E1" w:rsidP="00970C39">
      <w:pPr>
        <w:spacing w:after="0" w:line="240" w:lineRule="auto"/>
      </w:pPr>
      <w:r>
        <w:separator/>
      </w:r>
    </w:p>
  </w:footnote>
  <w:footnote w:type="continuationSeparator" w:id="0">
    <w:p w:rsidR="005A10E1" w:rsidRDefault="005A10E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21" w:rsidRPr="003962E9" w:rsidRDefault="008D0321">
    <w:pPr>
      <w:pStyle w:val="a3"/>
      <w:jc w:val="center"/>
      <w:rPr>
        <w:rFonts w:ascii="Times New Roman" w:hAnsi="Times New Roman"/>
        <w:sz w:val="20"/>
        <w:szCs w:val="20"/>
      </w:rPr>
    </w:pPr>
  </w:p>
  <w:p w:rsidR="008D0321" w:rsidRDefault="008D03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635"/>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2D75"/>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0ED"/>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10E1"/>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2B42"/>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374E6"/>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823"/>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3782B"/>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4793D"/>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815E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67531"/>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4C4A"/>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CFA9C1-0D4A-47A7-B558-7AB80ADD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7508362">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A3AD-3AEE-4EAE-8306-7C1AF8AB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88</Pages>
  <Words>34722</Words>
  <Characters>197921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2018-01-23T07:10:00Z</cp:lastPrinted>
  <dcterms:created xsi:type="dcterms:W3CDTF">2019-12-10T06:03:00Z</dcterms:created>
  <dcterms:modified xsi:type="dcterms:W3CDTF">2022-04-26T12:53:00Z</dcterms:modified>
</cp:coreProperties>
</file>