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533" w:rsidRPr="00495533" w:rsidRDefault="00495533" w:rsidP="00495533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49553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95533" w:rsidRPr="00495533" w:rsidRDefault="00495533" w:rsidP="00495533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49553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495533" w:rsidRPr="00495533" w:rsidRDefault="00495533" w:rsidP="00495533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495533">
        <w:rPr>
          <w:rFonts w:ascii="Times New Roman" w:hAnsi="Times New Roman" w:cs="Times New Roman"/>
          <w:sz w:val="28"/>
          <w:szCs w:val="28"/>
        </w:rPr>
        <w:t>ВЕРХНЕДОНСКОЙ РАЙОН</w:t>
      </w:r>
    </w:p>
    <w:p w:rsidR="00495533" w:rsidRPr="00495533" w:rsidRDefault="00495533" w:rsidP="00495533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49553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495533" w:rsidRPr="00495533" w:rsidRDefault="00495533" w:rsidP="00495533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495533">
        <w:rPr>
          <w:rFonts w:ascii="Times New Roman" w:hAnsi="Times New Roman" w:cs="Times New Roman"/>
          <w:sz w:val="28"/>
          <w:szCs w:val="28"/>
        </w:rPr>
        <w:t>«МЕЩЕРЯКОВСКОЕ СЕЛЬСКОЕ ПОСЕЛЕНИЕ»</w:t>
      </w:r>
    </w:p>
    <w:p w:rsidR="00495533" w:rsidRPr="00495533" w:rsidRDefault="00495533" w:rsidP="00495533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p w:rsidR="00495533" w:rsidRPr="00495533" w:rsidRDefault="00495533" w:rsidP="00495533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495533">
        <w:rPr>
          <w:rFonts w:ascii="Times New Roman" w:hAnsi="Times New Roman" w:cs="Times New Roman"/>
          <w:sz w:val="28"/>
          <w:szCs w:val="28"/>
        </w:rPr>
        <w:t>АДМИНИСТРАЦИЯ МЕЩЕРЯКОВСКОГО СЕЛЬСКОГО ПОСЕЛЕНИЯ</w:t>
      </w:r>
    </w:p>
    <w:p w:rsidR="00495533" w:rsidRPr="00495533" w:rsidRDefault="00495533" w:rsidP="00495533">
      <w:pPr>
        <w:rPr>
          <w:rFonts w:ascii="Times New Roman" w:hAnsi="Times New Roman" w:cs="Times New Roman"/>
          <w:sz w:val="28"/>
          <w:szCs w:val="28"/>
        </w:rPr>
      </w:pPr>
    </w:p>
    <w:p w:rsidR="00495533" w:rsidRPr="00495533" w:rsidRDefault="00495533" w:rsidP="0049553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533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C255A" w:rsidRPr="00495533" w:rsidRDefault="00495533" w:rsidP="0049553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533">
        <w:rPr>
          <w:rFonts w:ascii="Times New Roman" w:hAnsi="Times New Roman" w:cs="Times New Roman"/>
          <w:sz w:val="28"/>
          <w:szCs w:val="28"/>
        </w:rPr>
        <w:t xml:space="preserve">29.12.2023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95533">
        <w:rPr>
          <w:rFonts w:ascii="Times New Roman" w:hAnsi="Times New Roman" w:cs="Times New Roman"/>
          <w:sz w:val="28"/>
          <w:szCs w:val="28"/>
        </w:rPr>
        <w:t xml:space="preserve">     №63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95533">
        <w:rPr>
          <w:rFonts w:ascii="Times New Roman" w:hAnsi="Times New Roman" w:cs="Times New Roman"/>
          <w:sz w:val="28"/>
          <w:szCs w:val="28"/>
        </w:rPr>
        <w:t xml:space="preserve">       х. Мещеряковский</w:t>
      </w:r>
    </w:p>
    <w:p w:rsidR="005C255A" w:rsidRPr="005C255A" w:rsidRDefault="005C255A" w:rsidP="005C2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533" w:rsidRDefault="005C255A" w:rsidP="005C2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реализации </w:t>
      </w:r>
    </w:p>
    <w:p w:rsidR="00495533" w:rsidRDefault="00495533" w:rsidP="005C2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5C255A" w:rsidRPr="0049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</w:p>
    <w:p w:rsidR="005C255A" w:rsidRPr="00495533" w:rsidRDefault="005C255A" w:rsidP="005C2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Мещеряковского сельского поселения </w:t>
      </w:r>
    </w:p>
    <w:p w:rsidR="00495533" w:rsidRDefault="005C255A" w:rsidP="005C2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«Защита населения и территории </w:t>
      </w:r>
    </w:p>
    <w:p w:rsidR="00495533" w:rsidRDefault="005C255A" w:rsidP="005C2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чрезвычайных</w:t>
      </w:r>
      <w:r w:rsidR="0049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ситуаций, обеспечение </w:t>
      </w:r>
    </w:p>
    <w:p w:rsidR="005C255A" w:rsidRPr="00495533" w:rsidRDefault="005C255A" w:rsidP="005C2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безопасности и</w:t>
      </w:r>
    </w:p>
    <w:p w:rsidR="00495533" w:rsidRDefault="005C255A" w:rsidP="005C2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людей </w:t>
      </w:r>
    </w:p>
    <w:p w:rsidR="005C255A" w:rsidRPr="00495533" w:rsidRDefault="005C255A" w:rsidP="005C2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водных объектах» на 202</w:t>
      </w:r>
      <w:r w:rsidR="004955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9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5C255A" w:rsidRPr="00495533" w:rsidRDefault="005C255A" w:rsidP="005C2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55A" w:rsidRPr="00495533" w:rsidRDefault="005C255A" w:rsidP="005C255A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3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В соответствии с постановлениями Администрации Мещеряковского сельского поселения</w:t>
      </w:r>
      <w:r w:rsidRPr="00495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20.09.2018г №110 «Об утверждении Порядка разработки, реализации и оценки эффективности муниципальных программ Администрации Мещеряковского сельского поселения»,</w:t>
      </w:r>
      <w:r w:rsidRPr="0049553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от 28.12.2018 №166 «</w:t>
      </w:r>
      <w:r w:rsidRPr="004955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объектах»»</w:t>
      </w:r>
    </w:p>
    <w:p w:rsidR="005C255A" w:rsidRPr="00495533" w:rsidRDefault="005C255A" w:rsidP="005C255A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55A" w:rsidRPr="00495533" w:rsidRDefault="005C255A" w:rsidP="005C25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5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План реализации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на 202</w:t>
      </w:r>
      <w:r w:rsidR="00495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95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согласно приложению.</w:t>
      </w:r>
    </w:p>
    <w:p w:rsidR="005C255A" w:rsidRPr="00495533" w:rsidRDefault="005C255A" w:rsidP="005C255A">
      <w:pPr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255A" w:rsidRPr="00495533" w:rsidRDefault="005C255A" w:rsidP="005C25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33">
        <w:rPr>
          <w:rFonts w:ascii="Times New Roman" w:eastAsia="Times New Roman" w:hAnsi="Times New Roman" w:cs="Times New Roman"/>
          <w:sz w:val="28"/>
          <w:szCs w:val="28"/>
          <w:lang w:eastAsia="ru-RU"/>
        </w:rPr>
        <w:t>2.  Контроль за выполнением распоряжения оставляю за собой.</w:t>
      </w:r>
    </w:p>
    <w:p w:rsidR="005C255A" w:rsidRPr="00495533" w:rsidRDefault="005C255A" w:rsidP="005C2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55A" w:rsidRPr="00495533" w:rsidRDefault="005C255A" w:rsidP="005C2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533" w:rsidRDefault="005C255A" w:rsidP="005C2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5C255A" w:rsidRPr="00495533" w:rsidRDefault="005C255A" w:rsidP="005C2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Мещеряковского</w:t>
      </w:r>
    </w:p>
    <w:p w:rsidR="005C255A" w:rsidRPr="00495533" w:rsidRDefault="005C255A" w:rsidP="005C2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</w:t>
      </w:r>
      <w:r w:rsidR="0049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9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Л.А. Сытина</w:t>
      </w:r>
    </w:p>
    <w:p w:rsidR="005C255A" w:rsidRPr="00495533" w:rsidRDefault="005C255A" w:rsidP="005C2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55A" w:rsidRPr="00495533" w:rsidRDefault="005C255A" w:rsidP="005C2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255A" w:rsidRPr="00495533" w:rsidSect="001C75BE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5C255A" w:rsidRPr="005C255A" w:rsidRDefault="005C255A" w:rsidP="005C2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5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5C255A" w:rsidRPr="005C255A" w:rsidRDefault="005C255A" w:rsidP="005C2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распоряжению Администрации</w:t>
      </w:r>
    </w:p>
    <w:p w:rsidR="005C255A" w:rsidRPr="005C255A" w:rsidRDefault="005C255A" w:rsidP="005C2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Мещеряковского сельского поселения </w:t>
      </w:r>
    </w:p>
    <w:p w:rsidR="005C255A" w:rsidRPr="005C255A" w:rsidRDefault="005C255A" w:rsidP="005C2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955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95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1F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955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C255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A1F08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5C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95533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</w:p>
    <w:p w:rsidR="005C255A" w:rsidRPr="005C255A" w:rsidRDefault="005C255A" w:rsidP="005C2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55A" w:rsidRPr="005C255A" w:rsidRDefault="005C255A" w:rsidP="005C2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5C255A" w:rsidRPr="005C255A" w:rsidRDefault="005C255A" w:rsidP="005C2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5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на 202</w:t>
      </w:r>
      <w:r w:rsidR="0049553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C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5C255A" w:rsidRPr="005C255A" w:rsidRDefault="005C255A" w:rsidP="005C2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31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972"/>
        <w:gridCol w:w="1698"/>
        <w:gridCol w:w="1701"/>
        <w:gridCol w:w="1280"/>
        <w:gridCol w:w="1276"/>
        <w:gridCol w:w="1134"/>
        <w:gridCol w:w="1134"/>
        <w:gridCol w:w="1276"/>
        <w:gridCol w:w="1276"/>
      </w:tblGrid>
      <w:tr w:rsidR="005C255A" w:rsidRPr="005C255A" w:rsidTr="00AF0F9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подпрограммы,</w:t>
            </w:r>
          </w:p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основного мероприятия,</w:t>
            </w:r>
          </w:p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исполнитель  </w:t>
            </w: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 xml:space="preserve">Срок    </w:t>
            </w: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</w:t>
            </w: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 xml:space="preserve">Объем расходов </w:t>
            </w:r>
            <w:hyperlink r:id="rId5" w:anchor="Par1127" w:history="1">
              <w:r w:rsidRPr="005C255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&lt;*&gt;</w:t>
              </w:r>
            </w:hyperlink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 xml:space="preserve"> (тыс. руб.)</w:t>
            </w:r>
          </w:p>
        </w:tc>
      </w:tr>
      <w:tr w:rsidR="005C255A" w:rsidRPr="005C255A" w:rsidTr="00AF0F9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5A" w:rsidRPr="005C255A" w:rsidRDefault="005C255A" w:rsidP="005C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5A" w:rsidRPr="005C255A" w:rsidRDefault="005C255A" w:rsidP="005C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5A" w:rsidRPr="005C255A" w:rsidRDefault="005C255A" w:rsidP="005C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5A" w:rsidRPr="005C255A" w:rsidRDefault="005C255A" w:rsidP="005C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5A" w:rsidRPr="005C255A" w:rsidRDefault="005C255A" w:rsidP="005C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областной</w:t>
            </w: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внебюджетные</w:t>
            </w: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br/>
              <w:t>источники</w:t>
            </w:r>
          </w:p>
        </w:tc>
      </w:tr>
      <w:tr w:rsidR="005C255A" w:rsidRPr="005C255A" w:rsidTr="00AF0F94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C255A" w:rsidRPr="005C255A" w:rsidTr="00AF0F94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1</w:t>
            </w:r>
            <w:r w:rsidRPr="005C255A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«Пожарная безопасность»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6A1F08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6A1F08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C255A" w:rsidRPr="005C255A" w:rsidTr="00AF0F94">
        <w:trPr>
          <w:trHeight w:val="11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 xml:space="preserve">ОМ: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</w:t>
            </w:r>
            <w:r w:rsidR="00495533"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) нужд)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Миронова А.Н.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Повышение уровня противопожарной защищенности населения в сельском поселении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6A1F08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6A1F08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C255A" w:rsidRPr="005C255A" w:rsidTr="00AF0F94">
        <w:trPr>
          <w:trHeight w:val="11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 xml:space="preserve">ОМ: Иные межбюджетные трансферты, передаваемые бюджетам сельских поселений на приобретение пожарного оборудования и снаряжения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</w:t>
            </w: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пожарной безопасности и безопасности на водных объектах»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Миронова А.Н.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Повышение уровня противопожарной защищенности населения в сельском поселении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C255A" w:rsidRPr="005C255A" w:rsidTr="00AF0F94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2</w:t>
            </w:r>
          </w:p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Защита от чрезвычайных ситуаций</w:t>
            </w:r>
            <w:r w:rsidRPr="005C255A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C255A" w:rsidRPr="005C255A" w:rsidTr="00AF0F94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 xml:space="preserve">2.1. 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ОМ: Предупреждение чрезвычайных ситуаций природного и техногенного характера, пропаганда среди населения безопасности жизнедеятельности, обучение действиям при возникновении чрезвычайных ситуаций в рамках подпрограммы «Защита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Миронова А.Н.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профилактических мероприятий и повышение готовности населения к действиям при возникновении чрезвычайных ситуаций природного и техногенного характера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C255A" w:rsidRPr="005C255A" w:rsidTr="00AF0F94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3</w:t>
            </w:r>
          </w:p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на воде</w:t>
            </w:r>
            <w:r w:rsidRPr="005C255A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C255A" w:rsidRPr="005C255A" w:rsidTr="00AF0F94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 xml:space="preserve">ОМ: Обеспечение эффективного предупреждения и ликвидации происшествий на водных объектах в рамках подпрограммы «Обеспечение безопасности на воде»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Миронова А.Н.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профилактических мероприятий и повышение готовности населения к действиям при возникновении происшествий на воде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C255A" w:rsidRPr="005C255A" w:rsidTr="00AF0F94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 xml:space="preserve">Итого по муниципальной </w:t>
            </w: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программе            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5A" w:rsidRPr="005C255A" w:rsidRDefault="005C255A" w:rsidP="005C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5C255A" w:rsidRPr="005C255A" w:rsidRDefault="005C255A" w:rsidP="005C25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D92" w:rsidRDefault="00170D92"/>
    <w:sectPr w:rsidR="00170D92" w:rsidSect="001A23D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D67FA"/>
    <w:multiLevelType w:val="hybridMultilevel"/>
    <w:tmpl w:val="B98A5BA0"/>
    <w:lvl w:ilvl="0" w:tplc="931E6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5A"/>
    <w:rsid w:val="00170D92"/>
    <w:rsid w:val="00495533"/>
    <w:rsid w:val="005C255A"/>
    <w:rsid w:val="006A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E4E4"/>
  <w15:chartTrackingRefBased/>
  <w15:docId w15:val="{1D8F9845-1398-4CA7-926B-11BDCA43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95533"/>
    <w:pPr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5533"/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_3264kazankaplan_realizacii_yenergiya_kazanskay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dcterms:created xsi:type="dcterms:W3CDTF">2022-01-20T10:57:00Z</dcterms:created>
  <dcterms:modified xsi:type="dcterms:W3CDTF">2024-01-31T12:11:00Z</dcterms:modified>
</cp:coreProperties>
</file>