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11A" w14:textId="165D013B" w:rsidR="009D35D6" w:rsidRDefault="00641DE1" w:rsidP="009D35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9D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D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984F40A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F4F8B" w14:textId="77777777" w:rsidR="004160B1" w:rsidRPr="006D137B" w:rsidRDefault="004160B1" w:rsidP="004160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6FB5CFD" w14:textId="77777777" w:rsidR="004160B1" w:rsidRDefault="004160B1" w:rsidP="004160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42B396A" w14:textId="77777777" w:rsidR="004160B1" w:rsidRPr="006D137B" w:rsidRDefault="004160B1" w:rsidP="004160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194679BE" w14:textId="77777777" w:rsidR="004160B1" w:rsidRDefault="004160B1" w:rsidP="004160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</w:t>
      </w:r>
    </w:p>
    <w:p w14:paraId="3FB92685" w14:textId="77777777" w:rsidR="004160B1" w:rsidRPr="006D137B" w:rsidRDefault="004160B1" w:rsidP="004160B1">
      <w:pPr>
        <w:spacing w:after="0" w:line="276" w:lineRule="auto"/>
        <w:jc w:val="center"/>
      </w:pPr>
    </w:p>
    <w:p w14:paraId="3D079482" w14:textId="77777777" w:rsidR="004160B1" w:rsidRDefault="004160B1" w:rsidP="004160B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6D9110C" w14:textId="77777777" w:rsidR="004160B1" w:rsidRDefault="004160B1" w:rsidP="004160B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06FE0B0" w14:textId="77777777" w:rsidR="004160B1" w:rsidRDefault="004160B1" w:rsidP="004160B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___.___.2022                                         №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4F0B85EC" w14:textId="77777777" w:rsidR="004160B1" w:rsidRDefault="004160B1" w:rsidP="004160B1">
      <w:pPr>
        <w:keepNext/>
        <w:suppressAutoHyphens/>
        <w:spacing w:after="0" w:line="240" w:lineRule="auto"/>
        <w:outlineLvl w:val="0"/>
      </w:pPr>
    </w:p>
    <w:p w14:paraId="081D7B3D" w14:textId="77777777" w:rsidR="004160B1" w:rsidRPr="000C62CF" w:rsidRDefault="004160B1" w:rsidP="004160B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E0D9817" w14:textId="77777777" w:rsidR="004160B1" w:rsidRDefault="004160B1" w:rsidP="004160B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02FF4D0E" w14:textId="173BC8B6" w:rsidR="00E3426C" w:rsidRPr="000C62CF" w:rsidRDefault="00E3426C" w:rsidP="00DF3A3C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50C92D5E" w14:textId="77777777" w:rsidR="005025F5" w:rsidRDefault="005025F5" w:rsidP="005025F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175910"/>
      <w:r w:rsidRPr="007B17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bookmarkEnd w:id="0"/>
    <w:p w14:paraId="6B8FB18D" w14:textId="1892E33B" w:rsidR="00E3426C" w:rsidRPr="000C62CF" w:rsidRDefault="005025F5" w:rsidP="005025F5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3426C" w:rsidRPr="000C62CF">
        <w:rPr>
          <w:rFonts w:ascii="Times New Roman" w:hAnsi="Times New Roman" w:cs="Times New Roman"/>
          <w:sz w:val="28"/>
          <w:szCs w:val="28"/>
        </w:rPr>
        <w:t>:</w:t>
      </w:r>
    </w:p>
    <w:p w14:paraId="523A88CB" w14:textId="77777777" w:rsidR="001708B6" w:rsidRDefault="00E3426C" w:rsidP="006539F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D847A" w14:textId="2AE9EEFD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нежилого здания – сарай с кадастровым номером 61:07:0120201:539, площадью 24,0 кв.м.</w:t>
      </w:r>
    </w:p>
    <w:p w14:paraId="4F2A757C" w14:textId="09BC059B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нежилого здания – сарай с кадастровым номером 61:07:0120201:541, площадью 17,90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F6E89ED" w:rsidR="009F1776" w:rsidRPr="006539F5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708B6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08B6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>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 выявлен</w:t>
      </w:r>
      <w:r w:rsidR="006539F5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8B6">
        <w:rPr>
          <w:rFonts w:ascii="Times New Roman" w:hAnsi="Times New Roman" w:cs="Times New Roman"/>
          <w:sz w:val="28"/>
          <w:szCs w:val="28"/>
        </w:rPr>
        <w:t>Вяликова</w:t>
      </w:r>
      <w:proofErr w:type="spellEnd"/>
      <w:r w:rsidR="001708B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6539F5" w:rsidRPr="006539F5">
        <w:rPr>
          <w:rFonts w:ascii="Times New Roman" w:hAnsi="Times New Roman" w:cs="Times New Roman"/>
          <w:sz w:val="28"/>
          <w:szCs w:val="28"/>
        </w:rPr>
        <w:t>ая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6539F5" w:rsidRPr="006539F5">
        <w:rPr>
          <w:rFonts w:ascii="Times New Roman" w:hAnsi="Times New Roman" w:cs="Times New Roman"/>
          <w:sz w:val="28"/>
          <w:szCs w:val="28"/>
        </w:rPr>
        <w:t>а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Мрыховский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Мрыховская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1708B6">
        <w:rPr>
          <w:rFonts w:ascii="Times New Roman" w:hAnsi="Times New Roman" w:cs="Times New Roman"/>
          <w:sz w:val="28"/>
          <w:szCs w:val="28"/>
        </w:rPr>
        <w:t>27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613F574E" w14:textId="56885359" w:rsidR="004160B1" w:rsidRDefault="004160B1" w:rsidP="004160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на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>
        <w:rPr>
          <w:rFonts w:ascii="Times New Roman" w:hAnsi="Times New Roman" w:cs="Times New Roman"/>
          <w:sz w:val="28"/>
          <w:szCs w:val="28"/>
        </w:rPr>
        <w:t>Выпиской из ЕГРН на жилой дом и Выпиской на земельный участок  от 18.08.2022 (свидетельство о праве собственности от 1992 года) .</w:t>
      </w:r>
    </w:p>
    <w:p w14:paraId="56987FC3" w14:textId="017ADB65" w:rsidR="004160B1" w:rsidRPr="004160B1" w:rsidRDefault="004160B1" w:rsidP="004160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0B1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</w:t>
      </w:r>
      <w:r w:rsidRPr="004160B1">
        <w:rPr>
          <w:rFonts w:ascii="Times New Roman" w:hAnsi="Times New Roman" w:cs="Times New Roman"/>
          <w:sz w:val="28"/>
          <w:szCs w:val="28"/>
        </w:rPr>
        <w:lastRenderedPageBreak/>
        <w:t>(электронного образа документа) возражения относительно сведений о правообладателе ранее учтенного объекта недвижимости, указанных в проекте настоящего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настоящего постановления.</w:t>
      </w:r>
    </w:p>
    <w:p w14:paraId="336A3382" w14:textId="77777777" w:rsidR="004160B1" w:rsidRDefault="004160B1" w:rsidP="004160B1">
      <w:pPr>
        <w:pStyle w:val="a3"/>
        <w:numPr>
          <w:ilvl w:val="0"/>
          <w:numId w:val="3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</w:t>
      </w:r>
      <w:r w:rsidRPr="005B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обеспечить внесение сведений о правообладателе в </w:t>
      </w:r>
      <w:r w:rsidRPr="005B609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0C46C9A3" w14:textId="77777777" w:rsidR="004160B1" w:rsidRPr="000C62CF" w:rsidRDefault="004160B1" w:rsidP="004160B1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12B229AA" w14:textId="77777777" w:rsidR="004160B1" w:rsidRDefault="004160B1" w:rsidP="004160B1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57F5221E" w14:textId="77777777" w:rsidR="004160B1" w:rsidRDefault="004160B1" w:rsidP="004160B1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22ABE0D" w14:textId="77777777" w:rsidR="004160B1" w:rsidRDefault="004160B1" w:rsidP="004160B1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6CC9DACD" w14:textId="77777777" w:rsidR="004160B1" w:rsidRDefault="004160B1" w:rsidP="004160B1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16DBE1D6" w14:textId="77777777" w:rsidR="004160B1" w:rsidRPr="00B9595D" w:rsidRDefault="004160B1" w:rsidP="004160B1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0C738FDC" w14:textId="77777777" w:rsidR="004160B1" w:rsidRPr="00B9595D" w:rsidRDefault="004160B1" w:rsidP="004160B1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30FB4AA2" w14:textId="2194B17D" w:rsidR="009D35D6" w:rsidRPr="004160B1" w:rsidRDefault="009D35D6" w:rsidP="00416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5D6" w:rsidRPr="004160B1" w:rsidSect="009D35D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61411"/>
    <w:multiLevelType w:val="hybridMultilevel"/>
    <w:tmpl w:val="6332FAC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2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52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1708B6"/>
    <w:rsid w:val="00350013"/>
    <w:rsid w:val="004160B1"/>
    <w:rsid w:val="005025F5"/>
    <w:rsid w:val="005358AF"/>
    <w:rsid w:val="00572A35"/>
    <w:rsid w:val="00595F07"/>
    <w:rsid w:val="00625420"/>
    <w:rsid w:val="00641DE1"/>
    <w:rsid w:val="006539F5"/>
    <w:rsid w:val="007D4392"/>
    <w:rsid w:val="00971C94"/>
    <w:rsid w:val="009D35D6"/>
    <w:rsid w:val="009F1776"/>
    <w:rsid w:val="00DF3A3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2022-08-19T05:57:00Z</dcterms:created>
  <dcterms:modified xsi:type="dcterms:W3CDTF">2022-11-24T08:22:00Z</dcterms:modified>
</cp:coreProperties>
</file>