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E7" w:rsidRDefault="001E3432" w:rsidP="0014457E">
      <w:pPr>
        <w:pStyle w:val="a8"/>
        <w:rPr>
          <w:rFonts w:ascii="Times New Roman" w:hAnsi="Times New Roman"/>
          <w:sz w:val="28"/>
        </w:rPr>
      </w:pPr>
      <w:r>
        <w:rPr>
          <w:rFonts w:ascii="Times New Roman" w:hAnsi="Times New Roman"/>
          <w:sz w:val="28"/>
        </w:rPr>
        <w:t xml:space="preserve">                            </w:t>
      </w:r>
      <w:r w:rsidR="0014457E">
        <w:rPr>
          <w:rFonts w:ascii="Times New Roman" w:hAnsi="Times New Roman"/>
          <w:sz w:val="28"/>
        </w:rPr>
        <w:t xml:space="preserve">          </w:t>
      </w:r>
      <w:r>
        <w:rPr>
          <w:rFonts w:ascii="Times New Roman" w:hAnsi="Times New Roman"/>
          <w:sz w:val="28"/>
        </w:rPr>
        <w:t xml:space="preserve">  РОССИЙСКАЯ ФЕДЕРАЦИЯ               </w:t>
      </w:r>
      <w:r>
        <w:rPr>
          <w:rFonts w:ascii="Times New Roman" w:hAnsi="Times New Roman"/>
          <w:b/>
          <w:sz w:val="28"/>
        </w:rPr>
        <w:t xml:space="preserve"> </w:t>
      </w:r>
    </w:p>
    <w:p w:rsidR="005830E7" w:rsidRDefault="001E3432">
      <w:pPr>
        <w:pStyle w:val="a8"/>
        <w:jc w:val="center"/>
        <w:rPr>
          <w:rFonts w:ascii="Times New Roman" w:hAnsi="Times New Roman"/>
          <w:sz w:val="28"/>
        </w:rPr>
      </w:pPr>
      <w:r>
        <w:rPr>
          <w:rFonts w:ascii="Times New Roman" w:hAnsi="Times New Roman"/>
          <w:sz w:val="28"/>
        </w:rPr>
        <w:t>РОСТОВСКАЯ ОБЛАСТЬ</w:t>
      </w:r>
    </w:p>
    <w:p w:rsidR="005830E7" w:rsidRDefault="001E3432">
      <w:pPr>
        <w:pStyle w:val="a8"/>
        <w:jc w:val="center"/>
        <w:rPr>
          <w:rFonts w:ascii="Times New Roman" w:hAnsi="Times New Roman"/>
          <w:sz w:val="28"/>
        </w:rPr>
      </w:pPr>
      <w:r>
        <w:rPr>
          <w:rFonts w:ascii="Times New Roman" w:hAnsi="Times New Roman"/>
          <w:sz w:val="28"/>
        </w:rPr>
        <w:t>ВЕРХНЕДОНСКОЙ РАЙОН</w:t>
      </w:r>
    </w:p>
    <w:p w:rsidR="005830E7" w:rsidRDefault="001E3432">
      <w:pPr>
        <w:pStyle w:val="a8"/>
        <w:jc w:val="center"/>
        <w:rPr>
          <w:rFonts w:ascii="Times New Roman" w:hAnsi="Times New Roman"/>
          <w:sz w:val="28"/>
        </w:rPr>
      </w:pPr>
      <w:r>
        <w:rPr>
          <w:rFonts w:ascii="Times New Roman" w:hAnsi="Times New Roman"/>
          <w:sz w:val="28"/>
        </w:rPr>
        <w:t>МУНИЦИПАЛЬНОЕ ОБРАЗОВАНИЕ</w:t>
      </w:r>
    </w:p>
    <w:p w:rsidR="005830E7" w:rsidRDefault="001E3432">
      <w:pPr>
        <w:pStyle w:val="a8"/>
        <w:jc w:val="center"/>
        <w:rPr>
          <w:rFonts w:ascii="Times New Roman" w:hAnsi="Times New Roman"/>
          <w:b/>
          <w:sz w:val="28"/>
        </w:rPr>
      </w:pPr>
      <w:r>
        <w:rPr>
          <w:rFonts w:ascii="Times New Roman" w:hAnsi="Times New Roman"/>
          <w:sz w:val="28"/>
        </w:rPr>
        <w:t>«МЕ</w:t>
      </w:r>
      <w:r w:rsidR="002D4F24">
        <w:rPr>
          <w:rFonts w:ascii="Times New Roman" w:hAnsi="Times New Roman"/>
          <w:sz w:val="28"/>
        </w:rPr>
        <w:t>ЩЕРЯКОВСКОЕ</w:t>
      </w:r>
      <w:r>
        <w:rPr>
          <w:rFonts w:ascii="Times New Roman" w:hAnsi="Times New Roman"/>
          <w:sz w:val="28"/>
        </w:rPr>
        <w:t xml:space="preserve"> СЕЛЬСКОЕ ПОСЕЛЕНИЕ</w:t>
      </w:r>
      <w:r>
        <w:rPr>
          <w:rFonts w:ascii="Times New Roman" w:hAnsi="Times New Roman"/>
          <w:b/>
          <w:sz w:val="28"/>
        </w:rPr>
        <w:t>»</w:t>
      </w:r>
    </w:p>
    <w:p w:rsidR="005830E7" w:rsidRDefault="001E3432">
      <w:pPr>
        <w:pStyle w:val="a8"/>
        <w:jc w:val="center"/>
        <w:rPr>
          <w:rFonts w:ascii="Times New Roman" w:hAnsi="Times New Roman"/>
          <w:sz w:val="28"/>
        </w:rPr>
      </w:pPr>
      <w:r>
        <w:rPr>
          <w:rFonts w:ascii="Times New Roman" w:hAnsi="Times New Roman"/>
          <w:sz w:val="28"/>
        </w:rPr>
        <w:t>АДМИНИСТРАЦИЯ МЕ</w:t>
      </w:r>
      <w:r w:rsidR="002D4F24">
        <w:rPr>
          <w:rFonts w:ascii="Times New Roman" w:hAnsi="Times New Roman"/>
          <w:sz w:val="28"/>
        </w:rPr>
        <w:t>ЩЕРЯКОВСКОГО</w:t>
      </w:r>
      <w:r>
        <w:rPr>
          <w:rFonts w:ascii="Times New Roman" w:hAnsi="Times New Roman"/>
          <w:sz w:val="28"/>
        </w:rPr>
        <w:t xml:space="preserve"> СЕЛЬСКОГО ПОСЕЛЕНИЯ</w:t>
      </w:r>
    </w:p>
    <w:p w:rsidR="005830E7" w:rsidRDefault="005830E7">
      <w:pPr>
        <w:pStyle w:val="a8"/>
        <w:jc w:val="center"/>
        <w:rPr>
          <w:rFonts w:ascii="Times New Roman" w:hAnsi="Times New Roman"/>
          <w:b/>
          <w:sz w:val="28"/>
        </w:rPr>
      </w:pPr>
    </w:p>
    <w:p w:rsidR="005830E7" w:rsidRDefault="001E3432">
      <w:pPr>
        <w:pStyle w:val="a8"/>
        <w:jc w:val="center"/>
        <w:rPr>
          <w:rFonts w:ascii="Times New Roman" w:hAnsi="Times New Roman"/>
          <w:sz w:val="28"/>
        </w:rPr>
      </w:pPr>
      <w:r>
        <w:rPr>
          <w:rFonts w:ascii="Times New Roman" w:hAnsi="Times New Roman"/>
          <w:sz w:val="28"/>
        </w:rPr>
        <w:t>ПОСТАНОВЛЕНИЕ</w:t>
      </w:r>
    </w:p>
    <w:p w:rsidR="005830E7" w:rsidRDefault="005830E7">
      <w:pPr>
        <w:pStyle w:val="a8"/>
        <w:jc w:val="center"/>
        <w:rPr>
          <w:rFonts w:ascii="Times New Roman" w:hAnsi="Times New Roman"/>
          <w:sz w:val="28"/>
        </w:rPr>
      </w:pPr>
    </w:p>
    <w:p w:rsidR="005830E7" w:rsidRDefault="0014457E">
      <w:pPr>
        <w:pStyle w:val="a8"/>
        <w:jc w:val="center"/>
        <w:rPr>
          <w:rFonts w:ascii="Times New Roman" w:hAnsi="Times New Roman"/>
          <w:b/>
          <w:sz w:val="28"/>
        </w:rPr>
      </w:pPr>
      <w:r>
        <w:rPr>
          <w:rFonts w:ascii="Times New Roman" w:hAnsi="Times New Roman"/>
          <w:sz w:val="28"/>
        </w:rPr>
        <w:t>24.01</w:t>
      </w:r>
      <w:r w:rsidR="001E3432">
        <w:rPr>
          <w:rFonts w:ascii="Times New Roman" w:hAnsi="Times New Roman"/>
          <w:sz w:val="28"/>
        </w:rPr>
        <w:t xml:space="preserve">.2024г.      </w:t>
      </w:r>
      <w:r>
        <w:rPr>
          <w:rFonts w:ascii="Times New Roman" w:hAnsi="Times New Roman"/>
          <w:sz w:val="28"/>
        </w:rPr>
        <w:t xml:space="preserve">                                №6</w:t>
      </w:r>
      <w:r w:rsidR="001E3432">
        <w:rPr>
          <w:rFonts w:ascii="Times New Roman" w:hAnsi="Times New Roman"/>
          <w:sz w:val="28"/>
        </w:rPr>
        <w:t xml:space="preserve">                                </w:t>
      </w:r>
      <w:r w:rsidR="002D4F24">
        <w:rPr>
          <w:rFonts w:ascii="Times New Roman" w:hAnsi="Times New Roman"/>
          <w:b/>
          <w:sz w:val="28"/>
        </w:rPr>
        <w:t>х. Мещеряковский</w:t>
      </w:r>
    </w:p>
    <w:tbl>
      <w:tblPr>
        <w:tblpPr w:leftFromText="180" w:rightFromText="180" w:vertAnchor="text" w:horzAnchor="margin" w:tblpY="129"/>
        <w:tblW w:w="0" w:type="auto"/>
        <w:tblLayout w:type="fixed"/>
        <w:tblLook w:val="04A0" w:firstRow="1" w:lastRow="0" w:firstColumn="1" w:lastColumn="0" w:noHBand="0" w:noVBand="1"/>
      </w:tblPr>
      <w:tblGrid>
        <w:gridCol w:w="6697"/>
      </w:tblGrid>
      <w:tr w:rsidR="00321E98" w:rsidTr="00321E98">
        <w:trPr>
          <w:trHeight w:val="2749"/>
        </w:trPr>
        <w:tc>
          <w:tcPr>
            <w:tcW w:w="6697" w:type="dxa"/>
          </w:tcPr>
          <w:p w:rsidR="00321E98" w:rsidRDefault="00321E98" w:rsidP="00321E98">
            <w:pPr>
              <w:rPr>
                <w:sz w:val="28"/>
              </w:rPr>
            </w:pPr>
            <w:r>
              <w:rPr>
                <w:sz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w:t>
            </w:r>
          </w:p>
          <w:p w:rsidR="00321E98" w:rsidRDefault="00321E98" w:rsidP="00321E98">
            <w:pPr>
              <w:ind w:right="2975"/>
              <w:jc w:val="both"/>
            </w:pPr>
          </w:p>
          <w:p w:rsidR="00321E98" w:rsidRDefault="00321E98" w:rsidP="00321E98">
            <w:pPr>
              <w:tabs>
                <w:tab w:val="left" w:pos="5563"/>
              </w:tabs>
              <w:ind w:right="1202"/>
              <w:jc w:val="both"/>
              <w:rPr>
                <w:highlight w:val="yellow"/>
              </w:rPr>
            </w:pPr>
          </w:p>
        </w:tc>
      </w:tr>
    </w:tbl>
    <w:p w:rsidR="005830E7" w:rsidRDefault="005830E7"/>
    <w:p w:rsidR="005830E7" w:rsidRDefault="005830E7">
      <w:pPr>
        <w:tabs>
          <w:tab w:val="left" w:pos="0"/>
        </w:tabs>
        <w:ind w:firstLine="709"/>
        <w:jc w:val="both"/>
      </w:pPr>
    </w:p>
    <w:p w:rsidR="005830E7" w:rsidRDefault="005830E7">
      <w:pPr>
        <w:widowControl w:val="0"/>
        <w:jc w:val="both"/>
        <w:rPr>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321E98" w:rsidRDefault="00321E98" w:rsidP="002D4F24">
      <w:pPr>
        <w:pStyle w:val="FORMATTEXT1"/>
        <w:ind w:firstLine="709"/>
        <w:jc w:val="both"/>
        <w:rPr>
          <w:rFonts w:ascii="Times New Roman" w:hAnsi="Times New Roman"/>
          <w:sz w:val="28"/>
        </w:rPr>
      </w:pPr>
    </w:p>
    <w:p w:rsidR="005830E7" w:rsidRDefault="002D4F24" w:rsidP="002D4F24">
      <w:pPr>
        <w:pStyle w:val="FORMATTEXT1"/>
        <w:ind w:firstLine="709"/>
        <w:jc w:val="both"/>
        <w:rPr>
          <w:rFonts w:ascii="Times New Roman" w:hAnsi="Times New Roman"/>
          <w:sz w:val="28"/>
        </w:rPr>
      </w:pPr>
      <w:r w:rsidRPr="002D4F24">
        <w:rPr>
          <w:rFonts w:ascii="Times New Roman" w:hAnsi="Times New Roman"/>
          <w:sz w:val="28"/>
        </w:rPr>
        <w:t>В соответствии с пунктами 9.2,</w:t>
      </w:r>
      <w:r w:rsidR="001E3432" w:rsidRPr="002D4F24">
        <w:rPr>
          <w:rFonts w:ascii="Times New Roman" w:hAnsi="Times New Roman"/>
          <w:sz w:val="28"/>
        </w:rPr>
        <w:t xml:space="preserve"> 9.3 части 1 статьи 14 </w:t>
      </w:r>
      <w:hyperlink r:id="rId6"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001E3432" w:rsidRPr="002D4F24">
          <w:rPr>
            <w:rFonts w:ascii="Times New Roman" w:hAnsi="Times New Roman"/>
            <w:sz w:val="28"/>
          </w:rPr>
          <w:t xml:space="preserve">Жилищного кодекса Российской Федерации </w:t>
        </w:r>
      </w:hyperlink>
      <w:r w:rsidR="001E3432" w:rsidRPr="002D4F24">
        <w:rPr>
          <w:rFonts w:ascii="Times New Roman" w:hAnsi="Times New Roman"/>
          <w:sz w:val="28"/>
        </w:rPr>
        <w:t xml:space="preserve">, статьей 78 </w:t>
      </w:r>
      <w:hyperlink r:id="rId7"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sidR="001E3432" w:rsidRPr="002D4F24">
          <w:rPr>
            <w:rFonts w:ascii="Times New Roman" w:hAnsi="Times New Roman"/>
            <w:sz w:val="28"/>
          </w:rPr>
          <w:t>Бюджетного кодекса Российской Федерации</w:t>
        </w:r>
      </w:hyperlink>
      <w:r w:rsidR="001E3432" w:rsidRPr="002D4F24">
        <w:rPr>
          <w:rFonts w:ascii="Times New Roman" w:hAnsi="Times New Roman"/>
          <w:sz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муници</w:t>
      </w:r>
      <w:r>
        <w:rPr>
          <w:rFonts w:ascii="Times New Roman" w:hAnsi="Times New Roman"/>
          <w:sz w:val="28"/>
        </w:rPr>
        <w:t>пального образования «Мещеряковское</w:t>
      </w:r>
      <w:r w:rsidR="001E3432" w:rsidRPr="002D4F24">
        <w:rPr>
          <w:rFonts w:ascii="Times New Roman" w:hAnsi="Times New Roman"/>
          <w:sz w:val="28"/>
        </w:rPr>
        <w:t xml:space="preserve"> сельское поселение», администрация муници</w:t>
      </w:r>
      <w:r>
        <w:rPr>
          <w:rFonts w:ascii="Times New Roman" w:hAnsi="Times New Roman"/>
          <w:sz w:val="28"/>
        </w:rPr>
        <w:t>пального образования «Мещеряковское</w:t>
      </w:r>
      <w:r w:rsidR="001E3432" w:rsidRPr="002D4F24">
        <w:rPr>
          <w:rFonts w:ascii="Times New Roman" w:hAnsi="Times New Roman"/>
          <w:sz w:val="28"/>
        </w:rPr>
        <w:t xml:space="preserve"> сельское поселение»</w:t>
      </w:r>
    </w:p>
    <w:p w:rsidR="002D4F24" w:rsidRPr="002D4F24" w:rsidRDefault="002D4F24" w:rsidP="002D4F24">
      <w:pPr>
        <w:pStyle w:val="FORMATTEXT1"/>
        <w:ind w:firstLine="709"/>
        <w:jc w:val="both"/>
        <w:rPr>
          <w:rFonts w:ascii="Times New Roman" w:hAnsi="Times New Roman"/>
          <w:sz w:val="28"/>
        </w:rPr>
      </w:pPr>
    </w:p>
    <w:p w:rsidR="005830E7" w:rsidRDefault="001E3432" w:rsidP="002D4F24">
      <w:pPr>
        <w:pStyle w:val="ConsPlusNormal"/>
        <w:ind w:firstLine="709"/>
        <w:jc w:val="center"/>
        <w:rPr>
          <w:sz w:val="28"/>
        </w:rPr>
      </w:pPr>
      <w:r>
        <w:rPr>
          <w:sz w:val="28"/>
        </w:rPr>
        <w:t>ПОСТАНОВЛЯЕТ:</w:t>
      </w:r>
    </w:p>
    <w:p w:rsidR="002D4F24" w:rsidRDefault="002D4F24">
      <w:pPr>
        <w:pStyle w:val="ConsPlusNormal"/>
        <w:ind w:firstLine="709"/>
        <w:jc w:val="both"/>
        <w:rPr>
          <w:sz w:val="28"/>
        </w:rPr>
      </w:pPr>
    </w:p>
    <w:p w:rsidR="005830E7" w:rsidRDefault="002D4F24" w:rsidP="002D4F24">
      <w:pPr>
        <w:pStyle w:val="HEADERTEXT1"/>
        <w:jc w:val="both"/>
        <w:rPr>
          <w:rFonts w:ascii="Times New Roman" w:hAnsi="Times New Roman"/>
          <w:color w:val="000000"/>
          <w:sz w:val="28"/>
        </w:rPr>
      </w:pPr>
      <w:r w:rsidRPr="002D4F24">
        <w:rPr>
          <w:rFonts w:ascii="Times New Roman" w:hAnsi="Times New Roman"/>
          <w:color w:val="000000"/>
          <w:sz w:val="28"/>
        </w:rPr>
        <w:t xml:space="preserve">  </w:t>
      </w:r>
      <w:r>
        <w:rPr>
          <w:rFonts w:ascii="Times New Roman" w:hAnsi="Times New Roman"/>
          <w:color w:val="000000"/>
          <w:sz w:val="28"/>
        </w:rPr>
        <w:t xml:space="preserve">   1. </w:t>
      </w:r>
      <w:r w:rsidR="001E3432">
        <w:rPr>
          <w:rFonts w:ascii="Times New Roman" w:hAnsi="Times New Roman"/>
          <w:color w:val="000000"/>
          <w:sz w:val="28"/>
        </w:rPr>
        <w:t>Утвердить Порядок оказания на возвратной и (или) безвозвратной основе за счет средств местного бюджета дополнительной помощи при возникновении неотло</w:t>
      </w:r>
      <w:r>
        <w:rPr>
          <w:rFonts w:ascii="Times New Roman" w:hAnsi="Times New Roman"/>
          <w:color w:val="000000"/>
          <w:sz w:val="28"/>
        </w:rPr>
        <w:t>жной необходимости в проведении</w:t>
      </w:r>
      <w:r w:rsidR="001E3432">
        <w:rPr>
          <w:rFonts w:ascii="Times New Roman" w:hAnsi="Times New Roman"/>
          <w:color w:val="000000"/>
          <w:sz w:val="28"/>
        </w:rPr>
        <w:t xml:space="preserve"> капитального ремонта общего имущества в многоквартирных домах, расположенных на территории мун</w:t>
      </w:r>
      <w:r>
        <w:rPr>
          <w:rFonts w:ascii="Times New Roman" w:hAnsi="Times New Roman"/>
          <w:color w:val="000000"/>
          <w:sz w:val="28"/>
        </w:rPr>
        <w:t>иципального образования «Мещеряковское</w:t>
      </w:r>
      <w:r w:rsidR="001E3432">
        <w:rPr>
          <w:rFonts w:ascii="Times New Roman" w:hAnsi="Times New Roman"/>
          <w:color w:val="000000"/>
          <w:sz w:val="28"/>
        </w:rPr>
        <w:t xml:space="preserve"> сельское поселение» (приложение 1).</w:t>
      </w:r>
    </w:p>
    <w:p w:rsidR="005830E7" w:rsidRDefault="002D4F24" w:rsidP="002D4F24">
      <w:pPr>
        <w:pStyle w:val="HEADERTEXT1"/>
        <w:jc w:val="both"/>
        <w:rPr>
          <w:rFonts w:ascii="Times New Roman" w:hAnsi="Times New Roman"/>
          <w:color w:val="000000"/>
          <w:sz w:val="28"/>
        </w:rPr>
      </w:pPr>
      <w:r>
        <w:rPr>
          <w:rFonts w:ascii="Times New Roman" w:hAnsi="Times New Roman"/>
          <w:color w:val="000000"/>
          <w:sz w:val="28"/>
        </w:rPr>
        <w:t xml:space="preserve">     2.</w:t>
      </w:r>
      <w:r w:rsidR="001E3432">
        <w:rPr>
          <w:rFonts w:ascii="Times New Roman" w:hAnsi="Times New Roman"/>
          <w:color w:val="000000"/>
          <w:sz w:val="28"/>
        </w:rPr>
        <w:t xml:space="preserve">  Утвердить Перечень услуг и (или) работ по капитальному ремонту общего имущества в многоквартирном дом</w:t>
      </w:r>
      <w:r>
        <w:rPr>
          <w:rFonts w:ascii="Times New Roman" w:hAnsi="Times New Roman"/>
          <w:color w:val="000000"/>
          <w:sz w:val="28"/>
        </w:rPr>
        <w:t>е, расположенном на территории </w:t>
      </w:r>
      <w:r w:rsidR="001E3432">
        <w:rPr>
          <w:rFonts w:ascii="Times New Roman" w:hAnsi="Times New Roman"/>
          <w:color w:val="000000"/>
          <w:sz w:val="28"/>
        </w:rPr>
        <w:t>муници</w:t>
      </w:r>
      <w:r>
        <w:rPr>
          <w:rFonts w:ascii="Times New Roman" w:hAnsi="Times New Roman"/>
          <w:color w:val="000000"/>
          <w:sz w:val="28"/>
        </w:rPr>
        <w:t xml:space="preserve">пального образования «Мещеряковское сельское поселение» </w:t>
      </w:r>
      <w:r w:rsidR="001E3432">
        <w:rPr>
          <w:rFonts w:ascii="Times New Roman" w:hAnsi="Times New Roman"/>
          <w:color w:val="000000"/>
          <w:sz w:val="28"/>
        </w:rPr>
        <w:t>(приложение 2).</w:t>
      </w:r>
    </w:p>
    <w:p w:rsidR="00321E98" w:rsidRPr="002D4F24" w:rsidRDefault="002D4F24" w:rsidP="00321E98">
      <w:pPr>
        <w:pStyle w:val="FORMATTEXT1"/>
        <w:jc w:val="both"/>
        <w:rPr>
          <w:rFonts w:ascii="Times New Roman" w:hAnsi="Times New Roman"/>
          <w:sz w:val="28"/>
        </w:rPr>
      </w:pPr>
      <w:r>
        <w:rPr>
          <w:rFonts w:ascii="Times New Roman" w:hAnsi="Times New Roman"/>
          <w:sz w:val="28"/>
        </w:rPr>
        <w:t xml:space="preserve">     3. </w:t>
      </w:r>
      <w:r w:rsidR="001E3432">
        <w:rPr>
          <w:rFonts w:ascii="Times New Roman" w:hAnsi="Times New Roman"/>
          <w:sz w:val="28"/>
        </w:rPr>
        <w:t xml:space="preserve">Утвердить </w:t>
      </w:r>
      <w:hyperlink r:id="rId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sidRPr="002D4F24">
          <w:rPr>
            <w:rFonts w:ascii="Times New Roman" w:hAnsi="Times New Roman"/>
            <w:sz w:val="28"/>
          </w:rPr>
          <w:t>состав Комиссии по принятию решения о предоставлении субсидии из бюджета муници</w:t>
        </w:r>
        <w:r>
          <w:rPr>
            <w:rFonts w:ascii="Times New Roman" w:hAnsi="Times New Roman"/>
            <w:sz w:val="28"/>
          </w:rPr>
          <w:t>пального образования «Мещеряковское</w:t>
        </w:r>
        <w:r w:rsidR="001E3432" w:rsidRPr="002D4F24">
          <w:rPr>
            <w:rFonts w:ascii="Times New Roman" w:hAnsi="Times New Roman"/>
            <w:sz w:val="28"/>
          </w:rPr>
          <w:t xml:space="preserve"> сельское поселение» на проведение капитального ремонта общего имущества в </w:t>
        </w:r>
        <w:r w:rsidR="001E3432" w:rsidRPr="002D4F24">
          <w:rPr>
            <w:rFonts w:ascii="Times New Roman" w:hAnsi="Times New Roman"/>
            <w:sz w:val="28"/>
          </w:rPr>
          <w:lastRenderedPageBreak/>
          <w:t>многоквартирных домах, расположенных на территории  муници</w:t>
        </w:r>
        <w:r>
          <w:rPr>
            <w:rFonts w:ascii="Times New Roman" w:hAnsi="Times New Roman"/>
            <w:sz w:val="28"/>
          </w:rPr>
          <w:t>пального образования «Мещеряковского</w:t>
        </w:r>
        <w:r w:rsidR="001E3432" w:rsidRPr="002D4F24">
          <w:rPr>
            <w:rFonts w:ascii="Times New Roman" w:hAnsi="Times New Roman"/>
            <w:sz w:val="28"/>
          </w:rPr>
          <w:t xml:space="preserve"> сельское поселение» </w:t>
        </w:r>
      </w:hyperlink>
      <w:r w:rsidR="00321E98">
        <w:rPr>
          <w:rFonts w:ascii="Times New Roman" w:hAnsi="Times New Roman"/>
          <w:sz w:val="28"/>
        </w:rPr>
        <w:t>(приложение 3).</w:t>
      </w:r>
    </w:p>
    <w:p w:rsidR="005830E7" w:rsidRPr="002D4F24" w:rsidRDefault="002D4F24" w:rsidP="002D4F24">
      <w:pPr>
        <w:jc w:val="both"/>
        <w:rPr>
          <w:sz w:val="28"/>
        </w:rPr>
      </w:pPr>
      <w:r>
        <w:rPr>
          <w:sz w:val="28"/>
        </w:rPr>
        <w:t xml:space="preserve">     4. </w:t>
      </w:r>
      <w:r w:rsidR="001E3432" w:rsidRPr="002D4F24">
        <w:rPr>
          <w:sz w:val="28"/>
        </w:rPr>
        <w:t>Постановление   разместить на официальном са</w:t>
      </w:r>
      <w:r>
        <w:rPr>
          <w:sz w:val="28"/>
        </w:rPr>
        <w:t>йте Администрации МО «Мещеряковского</w:t>
      </w:r>
      <w:r w:rsidR="001E3432" w:rsidRPr="002D4F24">
        <w:rPr>
          <w:sz w:val="28"/>
        </w:rPr>
        <w:t xml:space="preserve"> сельское поселение» в информационно-телекоммуникационной сети «Интернет».</w:t>
      </w:r>
    </w:p>
    <w:p w:rsidR="005830E7" w:rsidRPr="002D4F24" w:rsidRDefault="002D4F24" w:rsidP="002D4F24">
      <w:pPr>
        <w:widowControl w:val="0"/>
        <w:jc w:val="both"/>
        <w:rPr>
          <w:sz w:val="28"/>
        </w:rPr>
      </w:pPr>
      <w:r>
        <w:rPr>
          <w:sz w:val="28"/>
        </w:rPr>
        <w:t xml:space="preserve">     5. </w:t>
      </w:r>
      <w:r w:rsidR="001E3432" w:rsidRPr="002D4F24">
        <w:rPr>
          <w:sz w:val="28"/>
        </w:rPr>
        <w:t>Настоящее постановление вступает в силу со дня официального опубликования.</w:t>
      </w:r>
    </w:p>
    <w:p w:rsidR="005830E7" w:rsidRPr="002D4F24" w:rsidRDefault="002D4F24" w:rsidP="002D4F24">
      <w:pPr>
        <w:widowControl w:val="0"/>
        <w:ind w:left="345"/>
        <w:jc w:val="both"/>
        <w:rPr>
          <w:sz w:val="28"/>
        </w:rPr>
      </w:pPr>
      <w:r>
        <w:rPr>
          <w:sz w:val="28"/>
        </w:rPr>
        <w:t xml:space="preserve">6. </w:t>
      </w:r>
      <w:r w:rsidR="001E3432" w:rsidRPr="002D4F24">
        <w:rPr>
          <w:sz w:val="28"/>
        </w:rPr>
        <w:t>Контроль за исполнением настоящего постановления оставляю за собой.</w:t>
      </w:r>
    </w:p>
    <w:p w:rsidR="005830E7" w:rsidRDefault="005830E7">
      <w:pPr>
        <w:pStyle w:val="aa"/>
        <w:widowControl w:val="0"/>
        <w:spacing w:after="0" w:line="240" w:lineRule="auto"/>
        <w:ind w:left="709"/>
        <w:jc w:val="both"/>
        <w:rPr>
          <w:rFonts w:ascii="Times New Roman" w:hAnsi="Times New Roman"/>
          <w:sz w:val="28"/>
        </w:rPr>
      </w:pPr>
    </w:p>
    <w:p w:rsidR="005830E7" w:rsidRDefault="001E3432">
      <w:pPr>
        <w:pStyle w:val="ConsPlusNormal"/>
        <w:jc w:val="both"/>
        <w:outlineLvl w:val="0"/>
        <w:rPr>
          <w:sz w:val="28"/>
        </w:rPr>
      </w:pPr>
      <w:r>
        <w:rPr>
          <w:sz w:val="28"/>
        </w:rPr>
        <w:t xml:space="preserve">Глава Администрации </w:t>
      </w:r>
    </w:p>
    <w:p w:rsidR="002D4F24" w:rsidRDefault="002D4F24">
      <w:pPr>
        <w:pStyle w:val="ConsPlusNormal"/>
        <w:jc w:val="both"/>
        <w:outlineLvl w:val="0"/>
        <w:rPr>
          <w:sz w:val="28"/>
        </w:rPr>
      </w:pPr>
      <w:r>
        <w:rPr>
          <w:sz w:val="28"/>
        </w:rPr>
        <w:t>Мещеряковского</w:t>
      </w:r>
      <w:r w:rsidR="001E3432">
        <w:rPr>
          <w:sz w:val="28"/>
        </w:rPr>
        <w:t xml:space="preserve"> сельского </w:t>
      </w:r>
    </w:p>
    <w:p w:rsidR="005830E7" w:rsidRDefault="001E3432">
      <w:pPr>
        <w:pStyle w:val="ConsPlusNormal"/>
        <w:jc w:val="both"/>
        <w:outlineLvl w:val="0"/>
        <w:rPr>
          <w:sz w:val="28"/>
        </w:rPr>
      </w:pPr>
      <w:r>
        <w:rPr>
          <w:sz w:val="28"/>
        </w:rPr>
        <w:t>поселения</w:t>
      </w:r>
      <w:r>
        <w:rPr>
          <w:sz w:val="28"/>
        </w:rPr>
        <w:tab/>
      </w:r>
      <w:r>
        <w:rPr>
          <w:sz w:val="28"/>
        </w:rPr>
        <w:tab/>
        <w:t xml:space="preserve">                  </w:t>
      </w:r>
      <w:r w:rsidR="002D4F24">
        <w:rPr>
          <w:sz w:val="28"/>
        </w:rPr>
        <w:t xml:space="preserve">                                                       Л.А. Сытина</w:t>
      </w: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5830E7">
      <w:pPr>
        <w:pStyle w:val="ConsPlusNormal"/>
        <w:jc w:val="both"/>
        <w:outlineLvl w:val="0"/>
        <w:rPr>
          <w:sz w:val="28"/>
        </w:rPr>
      </w:pPr>
    </w:p>
    <w:p w:rsidR="005830E7" w:rsidRDefault="001E3432">
      <w:pPr>
        <w:pStyle w:val="ConsPlusNormal"/>
        <w:jc w:val="both"/>
        <w:outlineLvl w:val="0"/>
        <w:rPr>
          <w:sz w:val="28"/>
        </w:rPr>
      </w:pPr>
      <w:r>
        <w:rPr>
          <w:sz w:val="28"/>
        </w:rPr>
        <w:t xml:space="preserve">    </w:t>
      </w:r>
    </w:p>
    <w:p w:rsidR="005830E7" w:rsidRDefault="005830E7">
      <w:pPr>
        <w:pStyle w:val="ConsPlusNormal"/>
        <w:jc w:val="both"/>
        <w:outlineLvl w:val="0"/>
        <w:rPr>
          <w:sz w:val="28"/>
        </w:rPr>
      </w:pPr>
    </w:p>
    <w:p w:rsidR="00321E98" w:rsidRDefault="00321E98">
      <w:pPr>
        <w:pStyle w:val="ConsPlusNormal"/>
        <w:jc w:val="both"/>
        <w:outlineLvl w:val="0"/>
        <w:rPr>
          <w:sz w:val="28"/>
        </w:rPr>
      </w:pPr>
    </w:p>
    <w:p w:rsidR="005830E7" w:rsidRDefault="001E3432" w:rsidP="002D4F24">
      <w:pPr>
        <w:widowControl w:val="0"/>
        <w:tabs>
          <w:tab w:val="left" w:pos="993"/>
        </w:tabs>
        <w:ind w:left="6379"/>
        <w:jc w:val="right"/>
      </w:pPr>
      <w:r>
        <w:lastRenderedPageBreak/>
        <w:t>Приложение № 1</w:t>
      </w:r>
    </w:p>
    <w:p w:rsidR="005830E7" w:rsidRDefault="001E3432" w:rsidP="002D4F24">
      <w:pPr>
        <w:widowControl w:val="0"/>
        <w:tabs>
          <w:tab w:val="left" w:pos="993"/>
        </w:tabs>
        <w:ind w:left="6379"/>
        <w:jc w:val="right"/>
      </w:pPr>
      <w:r>
        <w:t>к постано</w:t>
      </w:r>
      <w:r w:rsidR="000E0418">
        <w:t xml:space="preserve">влению </w:t>
      </w:r>
      <w:r w:rsidR="002D4F24">
        <w:t>администрации Мещеряковского</w:t>
      </w:r>
      <w:r>
        <w:t xml:space="preserve"> сельского поселения</w:t>
      </w:r>
    </w:p>
    <w:p w:rsidR="005830E7" w:rsidRDefault="0014457E" w:rsidP="002D4F24">
      <w:pPr>
        <w:widowControl w:val="0"/>
        <w:tabs>
          <w:tab w:val="left" w:pos="993"/>
        </w:tabs>
        <w:ind w:left="6379"/>
        <w:jc w:val="right"/>
      </w:pPr>
      <w:r>
        <w:t>от 24.01.2024 г. № 6</w:t>
      </w:r>
    </w:p>
    <w:p w:rsidR="005830E7" w:rsidRDefault="005830E7">
      <w:pPr>
        <w:jc w:val="center"/>
        <w:rPr>
          <w:b/>
          <w:sz w:val="28"/>
        </w:rPr>
      </w:pP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Порядок оказания на возвратной и (или) безвозвратной основе </w:t>
      </w: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за счет средств местного бюджета дополнительной помощи </w:t>
      </w: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при возникновении неотложной необходимости </w:t>
      </w:r>
    </w:p>
    <w:p w:rsidR="005830E7" w:rsidRDefault="001E3432">
      <w:pPr>
        <w:jc w:val="center"/>
        <w:rPr>
          <w:b/>
          <w:sz w:val="28"/>
        </w:rPr>
      </w:pPr>
      <w:r>
        <w:rPr>
          <w:b/>
          <w:sz w:val="28"/>
        </w:rPr>
        <w:t>в проведении капитального ремонта общего имущества в многоквартирных домах, расположенных на территории муници</w:t>
      </w:r>
      <w:r w:rsidR="000E0418">
        <w:rPr>
          <w:b/>
          <w:sz w:val="28"/>
        </w:rPr>
        <w:t>пального образования «Мещеряковское</w:t>
      </w:r>
      <w:r>
        <w:rPr>
          <w:b/>
          <w:sz w:val="28"/>
        </w:rPr>
        <w:t xml:space="preserve"> сельское поселение»</w:t>
      </w:r>
    </w:p>
    <w:p w:rsidR="005830E7" w:rsidRDefault="005830E7">
      <w:pPr>
        <w:pStyle w:val="HEADERTEXT1"/>
        <w:jc w:val="center"/>
        <w:rPr>
          <w:rFonts w:ascii="Times New Roman" w:hAnsi="Times New Roman"/>
          <w:b/>
          <w:sz w:val="28"/>
        </w:rPr>
      </w:pPr>
    </w:p>
    <w:p w:rsidR="005830E7" w:rsidRDefault="001E3432" w:rsidP="000E0418">
      <w:pPr>
        <w:pStyle w:val="HEADERTEXT1"/>
        <w:numPr>
          <w:ilvl w:val="0"/>
          <w:numId w:val="7"/>
        </w:numPr>
        <w:jc w:val="center"/>
        <w:rPr>
          <w:rFonts w:ascii="Times New Roman" w:hAnsi="Times New Roman"/>
          <w:b/>
          <w:color w:val="000000"/>
          <w:sz w:val="28"/>
        </w:rPr>
      </w:pPr>
      <w:r>
        <w:rPr>
          <w:rFonts w:ascii="Times New Roman" w:hAnsi="Times New Roman"/>
          <w:b/>
          <w:color w:val="000000"/>
          <w:sz w:val="28"/>
        </w:rPr>
        <w:t xml:space="preserve">Общие положения </w:t>
      </w:r>
    </w:p>
    <w:p w:rsidR="000E0418" w:rsidRDefault="000E0418" w:rsidP="000E0418">
      <w:pPr>
        <w:pStyle w:val="HEADERTEXT1"/>
        <w:ind w:left="435"/>
        <w:rPr>
          <w:rFonts w:ascii="Times New Roman" w:hAnsi="Times New Roman"/>
          <w:b/>
          <w:color w:val="000000"/>
          <w:sz w:val="28"/>
        </w:rPr>
      </w:pPr>
    </w:p>
    <w:p w:rsidR="005830E7" w:rsidRPr="000E0418" w:rsidRDefault="001E3432" w:rsidP="000E0418">
      <w:pPr>
        <w:pStyle w:val="FORMATTEXT1"/>
        <w:ind w:firstLine="568"/>
        <w:jc w:val="both"/>
        <w:rPr>
          <w:rFonts w:ascii="Times New Roman" w:hAnsi="Times New Roman"/>
          <w:sz w:val="28"/>
        </w:rPr>
      </w:pPr>
      <w:r>
        <w:rPr>
          <w:rFonts w:ascii="Times New Roman" w:hAnsi="Times New Roman"/>
          <w:sz w:val="28"/>
        </w:rPr>
        <w:t xml:space="preserve">1.1. </w:t>
      </w:r>
      <w:hyperlink r:id="rId9"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E0418">
          <w:rPr>
            <w:rFonts w:ascii="Times New Roman" w:hAnsi="Times New Roman"/>
            <w:sz w:val="28"/>
          </w:rPr>
          <w:t xml:space="preserve">Настоящий Порядок, </w:t>
        </w:r>
      </w:hyperlink>
      <w:r w:rsidRPr="000E0418">
        <w:rPr>
          <w:rFonts w:ascii="Times New Roman" w:hAnsi="Times New Roman"/>
          <w:sz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w:t>
      </w:r>
      <w:r w:rsidR="000E0418" w:rsidRPr="000E0418">
        <w:rPr>
          <w:rFonts w:ascii="Times New Roman" w:hAnsi="Times New Roman"/>
          <w:sz w:val="28"/>
        </w:rPr>
        <w:t>пального образования «Мещеряковское</w:t>
      </w:r>
      <w:r w:rsidRPr="000E0418">
        <w:rPr>
          <w:rFonts w:ascii="Times New Roman" w:hAnsi="Times New Roman"/>
          <w:sz w:val="28"/>
        </w:rPr>
        <w:t xml:space="preserve">  сельское поселение»  (далее - муниципальная поддержка), осуществляемый в соответствии с:</w:t>
      </w:r>
    </w:p>
    <w:p w:rsidR="005830E7" w:rsidRDefault="001E3432" w:rsidP="000E0418">
      <w:pPr>
        <w:pStyle w:val="FORMATTEXT1"/>
        <w:ind w:firstLine="568"/>
        <w:jc w:val="both"/>
        <w:rPr>
          <w:rFonts w:ascii="Times New Roman" w:hAnsi="Times New Roman"/>
          <w:sz w:val="28"/>
        </w:rPr>
      </w:pPr>
      <w:r>
        <w:rPr>
          <w:rFonts w:ascii="Times New Roman" w:hAnsi="Times New Roman"/>
          <w:sz w:val="28"/>
        </w:rPr>
        <w:t xml:space="preserve">1) </w:t>
      </w:r>
      <w:hyperlink r:id="rId10"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Pr>
            <w:rFonts w:ascii="Times New Roman" w:hAnsi="Times New Roman"/>
            <w:sz w:val="28"/>
          </w:rPr>
          <w:t>Бюджетным кодексом Российской Федерации</w:t>
        </w:r>
      </w:hyperlink>
      <w:r>
        <w:rPr>
          <w:rFonts w:ascii="Times New Roman" w:hAnsi="Times New Roman"/>
          <w:sz w:val="28"/>
        </w:rPr>
        <w:t>;</w:t>
      </w:r>
    </w:p>
    <w:p w:rsidR="005830E7" w:rsidRDefault="001E3432" w:rsidP="000E0418">
      <w:pPr>
        <w:pStyle w:val="FORMATTEXT1"/>
        <w:ind w:firstLine="568"/>
        <w:jc w:val="both"/>
        <w:rPr>
          <w:rFonts w:ascii="Times New Roman" w:hAnsi="Times New Roman"/>
          <w:sz w:val="28"/>
        </w:rPr>
      </w:pPr>
      <w:r>
        <w:rPr>
          <w:rFonts w:ascii="Times New Roman" w:hAnsi="Times New Roman"/>
          <w:sz w:val="28"/>
        </w:rPr>
        <w:t xml:space="preserve">2) </w:t>
      </w:r>
      <w:hyperlink r:id="rId11"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Жилищным кодексом Российской Федерации</w:t>
        </w:r>
      </w:hyperlink>
      <w:r>
        <w:rPr>
          <w:rFonts w:ascii="Times New Roman" w:hAnsi="Times New Roman"/>
          <w:sz w:val="28"/>
        </w:rPr>
        <w:t>;</w:t>
      </w:r>
    </w:p>
    <w:p w:rsidR="005830E7" w:rsidRDefault="001E3432" w:rsidP="000E0418">
      <w:pPr>
        <w:pStyle w:val="FORMATTEXT1"/>
        <w:ind w:firstLine="568"/>
        <w:jc w:val="both"/>
        <w:rPr>
          <w:rFonts w:ascii="Times New Roman" w:hAnsi="Times New Roman"/>
          <w:sz w:val="28"/>
        </w:rPr>
      </w:pPr>
      <w:r>
        <w:rPr>
          <w:rFonts w:ascii="Times New Roman" w:hAnsi="Times New Roman"/>
          <w:sz w:val="28"/>
        </w:rPr>
        <w:t xml:space="preserve">3) </w:t>
      </w:r>
      <w:hyperlink r:id="rId12" w:tooltip="’’О Фонде содействия реформированию жилищно-коммунального хозяйства (с изменениями на 31 декабря 2017 года) (редакция, действующая с 11 января 2018 года)’’Федеральный закон от 21.07.2007 N 185-ФЗСтатус: действующая редакция (действ. с 11.01.2018)" w:history="1">
        <w:r>
          <w:rPr>
            <w:rFonts w:ascii="Times New Roman" w:hAnsi="Times New Roman"/>
            <w:sz w:val="28"/>
          </w:rPr>
          <w:t xml:space="preserve">Федеральным законом от 21.07.2007 N 185-ФЗ "О Фонде содействия реформированию жилищно-коммунального хозяйства" </w:t>
        </w:r>
      </w:hyperlink>
      <w:r>
        <w:rPr>
          <w:rFonts w:ascii="Times New Roman" w:hAnsi="Times New Roman"/>
          <w:sz w:val="28"/>
        </w:rPr>
        <w:t>;</w:t>
      </w:r>
    </w:p>
    <w:p w:rsidR="005830E7" w:rsidRDefault="001E3432">
      <w:pPr>
        <w:pStyle w:val="FORMATTEXT1"/>
        <w:ind w:firstLine="568"/>
        <w:jc w:val="both"/>
        <w:rPr>
          <w:rFonts w:ascii="Times New Roman" w:hAnsi="Times New Roman"/>
          <w:sz w:val="28"/>
        </w:rPr>
      </w:pPr>
      <w:r>
        <w:rPr>
          <w:rFonts w:ascii="Times New Roman" w:hAnsi="Times New Roman"/>
          <w:sz w:val="28"/>
        </w:rPr>
        <w:t>1.2. В настоящем Порядке используются следующие понятия:</w:t>
      </w:r>
    </w:p>
    <w:p w:rsidR="005830E7" w:rsidRDefault="001E3432">
      <w:pPr>
        <w:pStyle w:val="FORMATTEXT1"/>
        <w:ind w:firstLine="568"/>
        <w:jc w:val="both"/>
        <w:rPr>
          <w:rFonts w:ascii="Times New Roman" w:hAnsi="Times New Roman"/>
          <w:sz w:val="28"/>
        </w:rPr>
      </w:pPr>
      <w:r>
        <w:rPr>
          <w:rFonts w:ascii="Times New Roman" w:hAnsi="Times New Roman"/>
          <w:sz w:val="28"/>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о бюджете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на очередной финансовый год и плановый период;</w:t>
      </w:r>
    </w:p>
    <w:p w:rsidR="005830E7" w:rsidRDefault="001E3432">
      <w:pPr>
        <w:pStyle w:val="FORMATTEXT1"/>
        <w:ind w:firstLine="709"/>
        <w:jc w:val="both"/>
        <w:rPr>
          <w:rFonts w:ascii="Times New Roman" w:hAnsi="Times New Roman"/>
          <w:sz w:val="28"/>
        </w:rPr>
      </w:pPr>
      <w:r>
        <w:rPr>
          <w:rFonts w:ascii="Times New Roman" w:hAnsi="Times New Roman"/>
          <w:sz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5830E7" w:rsidRDefault="001E3432">
      <w:pPr>
        <w:ind w:firstLine="709"/>
        <w:jc w:val="both"/>
        <w:rPr>
          <w:sz w:val="28"/>
        </w:rPr>
      </w:pPr>
      <w:r>
        <w:rPr>
          <w:sz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2. Условия и порядок предоставления субсидий </w:t>
      </w:r>
    </w:p>
    <w:p w:rsidR="005830E7" w:rsidRDefault="001E3432">
      <w:pPr>
        <w:pStyle w:val="FORMATTEXT1"/>
        <w:ind w:firstLine="568"/>
        <w:jc w:val="both"/>
        <w:rPr>
          <w:rFonts w:ascii="Times New Roman" w:hAnsi="Times New Roman"/>
          <w:sz w:val="28"/>
        </w:rPr>
      </w:pPr>
      <w:r>
        <w:rPr>
          <w:rFonts w:ascii="Times New Roman" w:hAnsi="Times New Roman"/>
          <w:sz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(далее - договор).</w:t>
      </w:r>
    </w:p>
    <w:p w:rsidR="005830E7" w:rsidRDefault="001E3432">
      <w:pPr>
        <w:pStyle w:val="FORMATTEXT1"/>
        <w:ind w:firstLine="568"/>
        <w:jc w:val="both"/>
        <w:rPr>
          <w:rFonts w:ascii="Times New Roman" w:hAnsi="Times New Roman"/>
          <w:sz w:val="28"/>
        </w:rPr>
      </w:pPr>
      <w:r>
        <w:rPr>
          <w:rFonts w:ascii="Times New Roman" w:hAnsi="Times New Roman"/>
          <w:sz w:val="28"/>
        </w:rPr>
        <w:lastRenderedPageBreak/>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830E7" w:rsidRDefault="001E3432">
      <w:pPr>
        <w:pStyle w:val="FORMATTEXT1"/>
        <w:ind w:firstLine="568"/>
        <w:jc w:val="both"/>
        <w:rPr>
          <w:rFonts w:ascii="Times New Roman" w:hAnsi="Times New Roman"/>
          <w:sz w:val="28"/>
        </w:rPr>
      </w:pPr>
      <w:r>
        <w:rPr>
          <w:rFonts w:ascii="Times New Roman" w:hAnsi="Times New Roman"/>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30E7" w:rsidRDefault="001E3432">
      <w:pPr>
        <w:pStyle w:val="FORMATTEXT1"/>
        <w:ind w:firstLine="568"/>
        <w:jc w:val="both"/>
        <w:rPr>
          <w:rFonts w:ascii="Times New Roman" w:hAnsi="Times New Roman"/>
          <w:sz w:val="28"/>
        </w:rPr>
      </w:pPr>
      <w:r>
        <w:rPr>
          <w:rFonts w:ascii="Times New Roman" w:hAnsi="Times New Roman"/>
          <w:sz w:val="28"/>
        </w:rPr>
        <w:t>2) отсутствие просроченной задолженности по возврату в бюджет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w:t>
      </w:r>
    </w:p>
    <w:p w:rsidR="005830E7" w:rsidRDefault="001E3432">
      <w:pPr>
        <w:pStyle w:val="FORMATTEXT1"/>
        <w:ind w:firstLine="568"/>
        <w:jc w:val="both"/>
        <w:rPr>
          <w:rFonts w:ascii="Times New Roman" w:hAnsi="Times New Roman"/>
          <w:sz w:val="28"/>
        </w:rPr>
      </w:pPr>
      <w:r>
        <w:rPr>
          <w:rFonts w:ascii="Times New Roman" w:hAnsi="Times New Roman"/>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830E7" w:rsidRDefault="001E3432">
      <w:pPr>
        <w:pStyle w:val="FORMATTEXT1"/>
        <w:ind w:firstLine="568"/>
        <w:jc w:val="both"/>
        <w:rPr>
          <w:rFonts w:ascii="Times New Roman" w:hAnsi="Times New Roman"/>
          <w:sz w:val="28"/>
        </w:rPr>
      </w:pPr>
      <w:r>
        <w:rPr>
          <w:rFonts w:ascii="Times New Roman" w:hAnsi="Times New Roman"/>
          <w:sz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5830E7" w:rsidRDefault="001E3432" w:rsidP="001C0466">
      <w:pPr>
        <w:pStyle w:val="FORMATTEXT1"/>
        <w:ind w:firstLine="568"/>
        <w:jc w:val="both"/>
        <w:rPr>
          <w:rFonts w:ascii="Times New Roman" w:hAnsi="Times New Roman"/>
          <w:sz w:val="28"/>
        </w:rPr>
      </w:pPr>
      <w:r>
        <w:rPr>
          <w:rFonts w:ascii="Times New Roman" w:hAnsi="Times New Roman"/>
          <w:sz w:val="28"/>
        </w:rPr>
        <w:t>5) получатели субсидии не должны получать средства из бюджета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на основании иных муниципальных правовых актов на цели, указанные в пункте 1.3 </w:t>
      </w:r>
      <w:hyperlink r:id="rId13"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w:t>
      </w:r>
    </w:p>
    <w:p w:rsidR="005830E7" w:rsidRDefault="001C0466">
      <w:pPr>
        <w:pStyle w:val="FORMATTEXT1"/>
        <w:ind w:firstLine="568"/>
        <w:jc w:val="both"/>
        <w:rPr>
          <w:rFonts w:ascii="Times New Roman" w:hAnsi="Times New Roman"/>
          <w:sz w:val="28"/>
        </w:rPr>
      </w:pPr>
      <w:r>
        <w:rPr>
          <w:rFonts w:ascii="Times New Roman" w:hAnsi="Times New Roman"/>
          <w:sz w:val="28"/>
        </w:rPr>
        <w:t>2.3</w:t>
      </w:r>
      <w:r w:rsidR="001E3432">
        <w:rPr>
          <w:rFonts w:ascii="Times New Roman" w:hAnsi="Times New Roman"/>
          <w:sz w:val="28"/>
        </w:rPr>
        <w:t>.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  (далее - Комиссия), уточняет распределение данных средств между многоквартирными домами, которые включены в краткосрочный план.</w:t>
      </w:r>
    </w:p>
    <w:p w:rsidR="005830E7" w:rsidRDefault="001C0466">
      <w:pPr>
        <w:pStyle w:val="FORMATTEXT1"/>
        <w:ind w:firstLine="568"/>
        <w:jc w:val="both"/>
        <w:rPr>
          <w:rFonts w:ascii="Times New Roman" w:hAnsi="Times New Roman"/>
          <w:sz w:val="28"/>
        </w:rPr>
      </w:pPr>
      <w:r>
        <w:rPr>
          <w:rFonts w:ascii="Times New Roman" w:hAnsi="Times New Roman"/>
          <w:sz w:val="28"/>
        </w:rPr>
        <w:t>2.3</w:t>
      </w:r>
      <w:r w:rsidR="001E3432">
        <w:rPr>
          <w:rFonts w:ascii="Times New Roman" w:hAnsi="Times New Roman"/>
          <w:sz w:val="28"/>
        </w:rPr>
        <w:t>.1. Комиссия формируется в количестве не менее трех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5830E7" w:rsidRDefault="001C0466">
      <w:pPr>
        <w:pStyle w:val="FORMATTEXT1"/>
        <w:ind w:firstLine="568"/>
        <w:jc w:val="both"/>
        <w:rPr>
          <w:rFonts w:ascii="Times New Roman" w:hAnsi="Times New Roman"/>
          <w:sz w:val="28"/>
        </w:rPr>
      </w:pPr>
      <w:r>
        <w:rPr>
          <w:rFonts w:ascii="Times New Roman" w:hAnsi="Times New Roman"/>
          <w:sz w:val="28"/>
        </w:rPr>
        <w:t>2.3</w:t>
      </w:r>
      <w:r w:rsidR="001E3432">
        <w:rPr>
          <w:rFonts w:ascii="Times New Roman" w:hAnsi="Times New Roman"/>
          <w:sz w:val="28"/>
        </w:rPr>
        <w:t xml:space="preserve">.2. Председатель Комиссии, а во время его отсутствия - заместитель председателя Комиссии проводит заседания, руководит работой Комиссии. </w:t>
      </w:r>
      <w:r w:rsidR="001E3432">
        <w:rPr>
          <w:rFonts w:ascii="Times New Roman" w:hAnsi="Times New Roman"/>
          <w:sz w:val="28"/>
        </w:rPr>
        <w:lastRenderedPageBreak/>
        <w:t>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830E7" w:rsidRDefault="001C0466">
      <w:pPr>
        <w:pStyle w:val="FORMATTEXT1"/>
        <w:ind w:firstLine="568"/>
        <w:jc w:val="both"/>
        <w:rPr>
          <w:rFonts w:ascii="Times New Roman" w:hAnsi="Times New Roman"/>
          <w:sz w:val="28"/>
        </w:rPr>
      </w:pPr>
      <w:r>
        <w:rPr>
          <w:rFonts w:ascii="Times New Roman" w:hAnsi="Times New Roman"/>
          <w:sz w:val="28"/>
        </w:rPr>
        <w:t>2.3</w:t>
      </w:r>
      <w:r w:rsidR="001E3432">
        <w:rPr>
          <w:rFonts w:ascii="Times New Roman" w:hAnsi="Times New Roman"/>
          <w:sz w:val="28"/>
        </w:rPr>
        <w:t>.3. Решение о предоставлении или об отказе в предоставлении субсидии из бюджета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 (далее - решение о распределении субсидии), оформляется в двух экземплярах и подписывается председателем Комиссии.</w:t>
      </w:r>
    </w:p>
    <w:p w:rsidR="005830E7" w:rsidRDefault="001C0466">
      <w:pPr>
        <w:pStyle w:val="FORMATTEXT1"/>
        <w:ind w:firstLine="568"/>
        <w:jc w:val="both"/>
        <w:rPr>
          <w:rFonts w:ascii="Times New Roman" w:hAnsi="Times New Roman"/>
          <w:sz w:val="28"/>
        </w:rPr>
      </w:pPr>
      <w:r>
        <w:rPr>
          <w:rFonts w:ascii="Times New Roman" w:hAnsi="Times New Roman"/>
          <w:sz w:val="28"/>
        </w:rPr>
        <w:t>2.3</w:t>
      </w:r>
      <w:r w:rsidR="001E3432">
        <w:rPr>
          <w:rFonts w:ascii="Times New Roman" w:hAnsi="Times New Roman"/>
          <w:sz w:val="28"/>
        </w:rPr>
        <w:t>.4.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5830E7" w:rsidRDefault="001C0466">
      <w:pPr>
        <w:pStyle w:val="FORMATTEXT1"/>
        <w:ind w:firstLine="568"/>
        <w:jc w:val="both"/>
        <w:rPr>
          <w:rFonts w:ascii="Times New Roman" w:hAnsi="Times New Roman"/>
          <w:sz w:val="28"/>
        </w:rPr>
      </w:pPr>
      <w:r>
        <w:rPr>
          <w:rFonts w:ascii="Times New Roman" w:hAnsi="Times New Roman"/>
          <w:sz w:val="28"/>
        </w:rPr>
        <w:t>2.4</w:t>
      </w:r>
      <w:r w:rsidR="001E3432">
        <w:rPr>
          <w:rFonts w:ascii="Times New Roman" w:hAnsi="Times New Roman"/>
          <w:sz w:val="28"/>
        </w:rPr>
        <w:t>. Основаниями для отказа в предоставлении субсидии являются:</w:t>
      </w:r>
    </w:p>
    <w:p w:rsidR="005830E7" w:rsidRDefault="001E3432">
      <w:pPr>
        <w:pStyle w:val="FORMATTEXT1"/>
        <w:ind w:firstLine="568"/>
        <w:jc w:val="both"/>
        <w:rPr>
          <w:rFonts w:ascii="Times New Roman" w:hAnsi="Times New Roman"/>
          <w:sz w:val="28"/>
        </w:rPr>
      </w:pPr>
      <w:r>
        <w:rPr>
          <w:rFonts w:ascii="Times New Roman" w:hAnsi="Times New Roman"/>
          <w:sz w:val="28"/>
        </w:rPr>
        <w:t xml:space="preserve">1) несоответствие получателя субсидии требованиям пункта 2.2 </w:t>
      </w:r>
    </w:p>
    <w:p w:rsidR="005830E7" w:rsidRDefault="0014457E">
      <w:pPr>
        <w:pStyle w:val="FORMATTEXT1"/>
        <w:ind w:firstLine="568"/>
        <w:jc w:val="both"/>
        <w:rPr>
          <w:rFonts w:ascii="Times New Roman" w:hAnsi="Times New Roman"/>
          <w:sz w:val="28"/>
        </w:rPr>
      </w:pPr>
      <w:hyperlink r:id="rId14"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sz w:val="28"/>
          </w:rPr>
          <w:t>настоящего Порядка</w:t>
        </w:r>
      </w:hyperlink>
      <w:r w:rsidR="001E3432">
        <w:rPr>
          <w:rFonts w:ascii="Times New Roman" w:hAnsi="Times New Roman"/>
          <w:sz w:val="28"/>
        </w:rPr>
        <w:t>;</w:t>
      </w:r>
    </w:p>
    <w:p w:rsidR="005830E7" w:rsidRDefault="001E3432" w:rsidP="001C0466">
      <w:pPr>
        <w:pStyle w:val="FORMATTEXT1"/>
        <w:ind w:firstLine="568"/>
        <w:jc w:val="both"/>
        <w:rPr>
          <w:rFonts w:ascii="Times New Roman" w:hAnsi="Times New Roman"/>
          <w:sz w:val="28"/>
        </w:rPr>
      </w:pPr>
      <w:r>
        <w:rPr>
          <w:rFonts w:ascii="Times New Roman" w:hAnsi="Times New Roman"/>
          <w:sz w:val="28"/>
        </w:rPr>
        <w:t>2) непредставление получателями субсидии, формирующими фонд капитального ремонта на специальных счетах, доку</w:t>
      </w:r>
      <w:r w:rsidR="001C0466">
        <w:rPr>
          <w:rFonts w:ascii="Times New Roman" w:hAnsi="Times New Roman"/>
          <w:sz w:val="28"/>
        </w:rPr>
        <w:t>ментов, приведенных в пункте 2.6</w:t>
      </w:r>
      <w:r>
        <w:rPr>
          <w:rFonts w:ascii="Times New Roman" w:hAnsi="Times New Roman"/>
          <w:sz w:val="28"/>
        </w:rPr>
        <w:t xml:space="preserve">.1 </w:t>
      </w:r>
      <w:hyperlink r:id="rId1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w:t>
      </w:r>
    </w:p>
    <w:p w:rsidR="005830E7" w:rsidRDefault="001C0466" w:rsidP="001C0466">
      <w:pPr>
        <w:pStyle w:val="FORMATTEXT1"/>
        <w:ind w:firstLine="568"/>
        <w:jc w:val="both"/>
        <w:rPr>
          <w:rFonts w:ascii="Times New Roman" w:hAnsi="Times New Roman"/>
          <w:sz w:val="28"/>
        </w:rPr>
      </w:pPr>
      <w:r>
        <w:rPr>
          <w:rFonts w:ascii="Times New Roman" w:hAnsi="Times New Roman"/>
          <w:sz w:val="28"/>
        </w:rPr>
        <w:t>2.5</w:t>
      </w:r>
      <w:r w:rsidR="001E3432">
        <w:rPr>
          <w:rFonts w:ascii="Times New Roman" w:hAnsi="Times New Roman"/>
          <w:sz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Pr>
          <w:rFonts w:ascii="Times New Roman" w:hAnsi="Times New Roman"/>
          <w:sz w:val="28"/>
        </w:rPr>
        <w:t>ся в соответствии с пунктами 2.5.1 - 2.5</w:t>
      </w:r>
      <w:r w:rsidR="001E3432">
        <w:rPr>
          <w:rFonts w:ascii="Times New Roman" w:hAnsi="Times New Roman"/>
          <w:sz w:val="28"/>
        </w:rPr>
        <w:t xml:space="preserve">.2 </w:t>
      </w:r>
      <w:hyperlink r:id="rId1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sz w:val="28"/>
          </w:rPr>
          <w:t>настоящего Порядка</w:t>
        </w:r>
      </w:hyperlink>
      <w:r w:rsidR="001E3432">
        <w:rPr>
          <w:rFonts w:ascii="Times New Roman" w:hAnsi="Times New Roman"/>
          <w:sz w:val="28"/>
        </w:rPr>
        <w:t>.</w:t>
      </w:r>
    </w:p>
    <w:p w:rsidR="005830E7" w:rsidRDefault="001C0466">
      <w:pPr>
        <w:pStyle w:val="FORMATTEXT1"/>
        <w:ind w:firstLine="568"/>
        <w:jc w:val="both"/>
        <w:rPr>
          <w:rFonts w:ascii="Times New Roman" w:hAnsi="Times New Roman"/>
          <w:sz w:val="28"/>
        </w:rPr>
      </w:pPr>
      <w:r>
        <w:rPr>
          <w:rFonts w:ascii="Times New Roman" w:hAnsi="Times New Roman"/>
          <w:sz w:val="28"/>
        </w:rPr>
        <w:t>2.5</w:t>
      </w:r>
      <w:r w:rsidR="001E3432">
        <w:rPr>
          <w:rFonts w:ascii="Times New Roman" w:hAnsi="Times New Roman"/>
          <w:sz w:val="28"/>
        </w:rPr>
        <w:t>.1. Средства бюджета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5830E7" w:rsidRDefault="001C0466">
      <w:pPr>
        <w:pStyle w:val="FORMATTEXT1"/>
        <w:ind w:firstLine="568"/>
        <w:jc w:val="both"/>
        <w:rPr>
          <w:rFonts w:ascii="Times New Roman" w:hAnsi="Times New Roman"/>
          <w:sz w:val="28"/>
        </w:rPr>
      </w:pPr>
      <w:r>
        <w:rPr>
          <w:rFonts w:ascii="Times New Roman" w:hAnsi="Times New Roman"/>
          <w:sz w:val="28"/>
        </w:rPr>
        <w:t>2.5</w:t>
      </w:r>
      <w:r w:rsidR="001E3432">
        <w:rPr>
          <w:rFonts w:ascii="Times New Roman" w:hAnsi="Times New Roman"/>
          <w:sz w:val="28"/>
        </w:rPr>
        <w:t>.2.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w:t>
      </w:r>
    </w:p>
    <w:p w:rsidR="005830E7" w:rsidRDefault="001C0466" w:rsidP="001E3432">
      <w:pPr>
        <w:pStyle w:val="FORMATTEXT1"/>
        <w:ind w:firstLine="568"/>
        <w:jc w:val="both"/>
        <w:rPr>
          <w:rFonts w:ascii="Times New Roman" w:hAnsi="Times New Roman"/>
          <w:sz w:val="28"/>
        </w:rPr>
      </w:pPr>
      <w:r>
        <w:rPr>
          <w:rFonts w:ascii="Times New Roman" w:hAnsi="Times New Roman"/>
          <w:sz w:val="28"/>
        </w:rPr>
        <w:t>2.6</w:t>
      </w:r>
      <w:r w:rsidR="001E3432">
        <w:rPr>
          <w:rFonts w:ascii="Times New Roman" w:hAnsi="Times New Roman"/>
          <w:sz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w:t>
      </w:r>
      <w:r>
        <w:rPr>
          <w:rFonts w:ascii="Times New Roman" w:hAnsi="Times New Roman"/>
          <w:sz w:val="28"/>
        </w:rPr>
        <w:t>ся в соответствии с пунктами 2.6.1 - 2.6</w:t>
      </w:r>
      <w:r w:rsidR="001E3432">
        <w:rPr>
          <w:rFonts w:ascii="Times New Roman" w:hAnsi="Times New Roman"/>
          <w:sz w:val="28"/>
        </w:rPr>
        <w:t xml:space="preserve">.3 </w:t>
      </w:r>
      <w:hyperlink r:id="rId1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sz w:val="28"/>
          </w:rPr>
          <w:t xml:space="preserve">настоящего Порядка </w:t>
        </w:r>
      </w:hyperlink>
      <w:r w:rsidR="001E3432">
        <w:rPr>
          <w:rFonts w:ascii="Times New Roman" w:hAnsi="Times New Roman"/>
          <w:sz w:val="28"/>
        </w:rPr>
        <w:t>.</w:t>
      </w:r>
    </w:p>
    <w:p w:rsidR="005830E7" w:rsidRDefault="001C0466">
      <w:pPr>
        <w:pStyle w:val="FORMATTEXT1"/>
        <w:ind w:firstLine="568"/>
        <w:jc w:val="both"/>
        <w:rPr>
          <w:rFonts w:ascii="Times New Roman" w:hAnsi="Times New Roman"/>
          <w:sz w:val="28"/>
        </w:rPr>
      </w:pPr>
      <w:r>
        <w:rPr>
          <w:rFonts w:ascii="Times New Roman" w:hAnsi="Times New Roman"/>
          <w:sz w:val="28"/>
        </w:rPr>
        <w:t>2.6</w:t>
      </w:r>
      <w:r w:rsidR="001E3432">
        <w:rPr>
          <w:rFonts w:ascii="Times New Roman" w:hAnsi="Times New Roman"/>
          <w:sz w:val="28"/>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830E7" w:rsidRDefault="001E3432">
      <w:pPr>
        <w:pStyle w:val="FORMATTEXT1"/>
        <w:ind w:firstLine="568"/>
        <w:jc w:val="both"/>
        <w:rPr>
          <w:rFonts w:ascii="Times New Roman" w:hAnsi="Times New Roman"/>
          <w:sz w:val="28"/>
        </w:rPr>
      </w:pPr>
      <w:r>
        <w:rPr>
          <w:rFonts w:ascii="Times New Roman" w:hAnsi="Times New Roman"/>
          <w:sz w:val="28"/>
        </w:rPr>
        <w:t>1) уведомление об открытии таких счетов с указанием их реквизитов;</w:t>
      </w:r>
    </w:p>
    <w:p w:rsidR="005830E7" w:rsidRDefault="001E3432" w:rsidP="001E3432">
      <w:pPr>
        <w:pStyle w:val="FORMATTEXT1"/>
        <w:ind w:firstLine="568"/>
        <w:jc w:val="both"/>
        <w:rPr>
          <w:rFonts w:ascii="Times New Roman" w:hAnsi="Times New Roman"/>
          <w:sz w:val="28"/>
        </w:rPr>
      </w:pPr>
      <w:r>
        <w:rPr>
          <w:rFonts w:ascii="Times New Roman" w:hAnsi="Times New Roman"/>
          <w:sz w:val="28"/>
        </w:rPr>
        <w:t xml:space="preserve">2) решение о проведении капитального ремонта, которое принято в </w:t>
      </w:r>
      <w:r>
        <w:rPr>
          <w:rFonts w:ascii="Times New Roman" w:hAnsi="Times New Roman"/>
          <w:sz w:val="28"/>
        </w:rPr>
        <w:lastRenderedPageBreak/>
        <w:t xml:space="preserve">соответствии с требованиями </w:t>
      </w:r>
      <w:hyperlink r:id="rId18"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статьи 189 </w:t>
        </w:r>
      </w:hyperlink>
      <w:hyperlink r:id="rId19"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Жилищного кодекса Российской Федерации </w:t>
        </w:r>
      </w:hyperlink>
      <w:r>
        <w:rPr>
          <w:rFonts w:ascii="Times New Roman" w:hAnsi="Times New Roman"/>
          <w:sz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830E7" w:rsidRDefault="001E3432" w:rsidP="001E3432">
      <w:pPr>
        <w:pStyle w:val="FORMATTEXT1"/>
        <w:ind w:firstLine="568"/>
        <w:jc w:val="both"/>
        <w:rPr>
          <w:rFonts w:ascii="Times New Roman" w:hAnsi="Times New Roman"/>
          <w:sz w:val="28"/>
        </w:rPr>
      </w:pPr>
      <w:r>
        <w:rPr>
          <w:rFonts w:ascii="Times New Roman" w:hAnsi="Times New Roman"/>
          <w:sz w:val="28"/>
        </w:rPr>
        <w:t xml:space="preserve">3) утвержденная в соответствии с требованиями </w:t>
      </w:r>
      <w:hyperlink r:id="rId20"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статьи 189 </w:t>
        </w:r>
      </w:hyperlink>
      <w:r>
        <w:rPr>
          <w:rFonts w:ascii="Times New Roman" w:hAnsi="Times New Roman"/>
          <w:sz w:val="28"/>
        </w:rPr>
        <w:t xml:space="preserve"> </w:t>
      </w:r>
      <w:hyperlink r:id="rId21"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Жилищного кодекса Российской Федерации </w:t>
        </w:r>
      </w:hyperlink>
      <w:r>
        <w:rPr>
          <w:rFonts w:ascii="Times New Roman" w:hAnsi="Times New Roman"/>
          <w:sz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Ростовской области на текущий год.</w:t>
      </w:r>
    </w:p>
    <w:p w:rsidR="005830E7" w:rsidRDefault="001C0466" w:rsidP="001E3432">
      <w:pPr>
        <w:pStyle w:val="FORMATTEXT1"/>
        <w:ind w:firstLine="568"/>
        <w:jc w:val="both"/>
        <w:rPr>
          <w:rFonts w:ascii="Times New Roman" w:hAnsi="Times New Roman"/>
          <w:sz w:val="28"/>
        </w:rPr>
      </w:pPr>
      <w:r>
        <w:rPr>
          <w:rFonts w:ascii="Times New Roman" w:hAnsi="Times New Roman"/>
          <w:sz w:val="28"/>
        </w:rPr>
        <w:t>2.6</w:t>
      </w:r>
      <w:r w:rsidR="001E3432">
        <w:rPr>
          <w:rFonts w:ascii="Times New Roman" w:hAnsi="Times New Roman"/>
          <w:sz w:val="28"/>
        </w:rPr>
        <w:t>.2. В течение 5 (пяти) рабочих дней со дня поступления до</w:t>
      </w:r>
      <w:r>
        <w:rPr>
          <w:rFonts w:ascii="Times New Roman" w:hAnsi="Times New Roman"/>
          <w:sz w:val="28"/>
        </w:rPr>
        <w:t>кументов, указанных в пункте 2.6</w:t>
      </w:r>
      <w:r w:rsidR="001E3432">
        <w:rPr>
          <w:rFonts w:ascii="Times New Roman" w:hAnsi="Times New Roman"/>
          <w:sz w:val="28"/>
        </w:rPr>
        <w:t xml:space="preserve">.1 </w:t>
      </w:r>
      <w:hyperlink r:id="rId22"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sz w:val="28"/>
          </w:rPr>
          <w:t xml:space="preserve">настоящего Порядка </w:t>
        </w:r>
      </w:hyperlink>
      <w:r w:rsidR="001E3432">
        <w:rPr>
          <w:rFonts w:ascii="Times New Roman" w:hAnsi="Times New Roman"/>
          <w:sz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830E7" w:rsidRDefault="001C0466" w:rsidP="001E3432">
      <w:pPr>
        <w:pStyle w:val="FORMATTEXT1"/>
        <w:ind w:firstLine="568"/>
        <w:jc w:val="both"/>
        <w:rPr>
          <w:rFonts w:ascii="Times New Roman" w:hAnsi="Times New Roman"/>
          <w:sz w:val="28"/>
        </w:rPr>
      </w:pPr>
      <w:r>
        <w:rPr>
          <w:rFonts w:ascii="Times New Roman" w:hAnsi="Times New Roman"/>
          <w:sz w:val="28"/>
        </w:rPr>
        <w:t>2.6</w:t>
      </w:r>
      <w:r w:rsidR="001E3432">
        <w:rPr>
          <w:rFonts w:ascii="Times New Roman" w:hAnsi="Times New Roman"/>
          <w:sz w:val="28"/>
        </w:rPr>
        <w:t xml:space="preserve">.3. В случае выявления фактов нарушения условий предоставления субсидии, предусмотренных пунктом 4.6 </w:t>
      </w:r>
      <w:hyperlink r:id="rId23"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sz w:val="28"/>
          </w:rPr>
          <w:t>настоящего Порядка</w:t>
        </w:r>
      </w:hyperlink>
      <w:r w:rsidR="001E3432">
        <w:rPr>
          <w:rFonts w:ascii="Times New Roman" w:hAnsi="Times New Roman"/>
          <w:sz w:val="28"/>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Pr>
          <w:rFonts w:ascii="Times New Roman" w:hAnsi="Times New Roman"/>
          <w:sz w:val="28"/>
        </w:rPr>
        <w:t>Мещеряковское</w:t>
      </w:r>
      <w:r w:rsidR="001E3432">
        <w:rPr>
          <w:rFonts w:ascii="Times New Roman" w:hAnsi="Times New Roman"/>
          <w:sz w:val="28"/>
        </w:rPr>
        <w:t xml:space="preserve"> сельское поселение».</w:t>
      </w:r>
    </w:p>
    <w:p w:rsidR="005830E7" w:rsidRDefault="001C0466">
      <w:pPr>
        <w:pStyle w:val="FORMATTEXT1"/>
        <w:ind w:firstLine="568"/>
        <w:jc w:val="both"/>
        <w:rPr>
          <w:rFonts w:ascii="Times New Roman" w:hAnsi="Times New Roman"/>
          <w:sz w:val="28"/>
        </w:rPr>
      </w:pPr>
      <w:r>
        <w:rPr>
          <w:rFonts w:ascii="Times New Roman" w:hAnsi="Times New Roman"/>
          <w:sz w:val="28"/>
        </w:rPr>
        <w:t>2.7</w:t>
      </w:r>
      <w:r w:rsidR="001E3432">
        <w:rPr>
          <w:rFonts w:ascii="Times New Roman" w:hAnsi="Times New Roman"/>
          <w:sz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830E7" w:rsidRDefault="001E3432">
      <w:pPr>
        <w:pStyle w:val="FORMATTEXT1"/>
        <w:ind w:firstLine="568"/>
        <w:jc w:val="both"/>
        <w:rPr>
          <w:rFonts w:ascii="Times New Roman" w:hAnsi="Times New Roman"/>
          <w:sz w:val="28"/>
        </w:rPr>
      </w:pPr>
      <w:r>
        <w:rPr>
          <w:rFonts w:ascii="Times New Roman" w:hAnsi="Times New Roman"/>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830E7" w:rsidRDefault="001C0466" w:rsidP="00B04DC9">
      <w:pPr>
        <w:pStyle w:val="FORMATTEXT1"/>
        <w:ind w:firstLine="568"/>
        <w:jc w:val="both"/>
        <w:rPr>
          <w:rFonts w:ascii="Times New Roman" w:hAnsi="Times New Roman"/>
          <w:sz w:val="28"/>
        </w:rPr>
      </w:pPr>
      <w:r>
        <w:rPr>
          <w:rFonts w:ascii="Times New Roman" w:hAnsi="Times New Roman"/>
          <w:sz w:val="28"/>
        </w:rPr>
        <w:t>2.8</w:t>
      </w:r>
      <w:r w:rsidR="001E3432">
        <w:rPr>
          <w:rFonts w:ascii="Times New Roman" w:hAnsi="Times New Roman"/>
          <w:sz w:val="28"/>
        </w:rPr>
        <w:t>.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3. Требования к отчетности о расходовании субсидии </w:t>
      </w:r>
    </w:p>
    <w:p w:rsidR="005830E7" w:rsidRDefault="001E3432" w:rsidP="00B04DC9">
      <w:pPr>
        <w:pStyle w:val="FORMATTEXT1"/>
        <w:ind w:firstLine="568"/>
        <w:jc w:val="both"/>
        <w:rPr>
          <w:rFonts w:ascii="Times New Roman" w:hAnsi="Times New Roman"/>
          <w:sz w:val="28"/>
        </w:rPr>
      </w:pPr>
      <w:r>
        <w:rPr>
          <w:rFonts w:ascii="Times New Roman" w:hAnsi="Times New Roman"/>
          <w:sz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hyperlink r:id="rId24"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приложением </w:t>
        </w:r>
      </w:hyperlink>
      <w:r>
        <w:rPr>
          <w:rFonts w:ascii="Times New Roman" w:hAnsi="Times New Roman"/>
          <w:sz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w:t>
      </w:r>
      <w:r>
        <w:rPr>
          <w:rFonts w:ascii="Times New Roman" w:hAnsi="Times New Roman"/>
          <w:sz w:val="28"/>
        </w:rPr>
        <w:lastRenderedPageBreak/>
        <w:t>в кредитной организации, платежные поручения и иные документы, связанные с выполнением работ по капитальному ремонту многоквартирных домов).</w:t>
      </w:r>
    </w:p>
    <w:p w:rsidR="005830E7" w:rsidRDefault="001E3432">
      <w:pPr>
        <w:pStyle w:val="HEADERTEXT1"/>
        <w:jc w:val="center"/>
        <w:rPr>
          <w:rFonts w:ascii="Times New Roman" w:hAnsi="Times New Roman"/>
          <w:b/>
          <w:color w:val="000000"/>
          <w:sz w:val="28"/>
        </w:rPr>
      </w:pPr>
      <w:r>
        <w:rPr>
          <w:rFonts w:ascii="Times New Roman" w:hAnsi="Times New Roman"/>
          <w:b/>
          <w:color w:val="000000"/>
          <w:sz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5830E7" w:rsidRDefault="001E3432">
      <w:pPr>
        <w:pStyle w:val="FORMATTEXT1"/>
        <w:ind w:firstLine="568"/>
        <w:jc w:val="both"/>
        <w:rPr>
          <w:rFonts w:ascii="Times New Roman" w:hAnsi="Times New Roman"/>
          <w:sz w:val="28"/>
        </w:rPr>
      </w:pPr>
      <w:r>
        <w:rPr>
          <w:rFonts w:ascii="Times New Roman" w:hAnsi="Times New Roman"/>
          <w:sz w:val="28"/>
        </w:rPr>
        <w:t>4.1. Субсидия подлежит возврату в бюджет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 в следующих случаях:</w:t>
      </w:r>
    </w:p>
    <w:p w:rsidR="005830E7" w:rsidRDefault="001E3432">
      <w:pPr>
        <w:pStyle w:val="FORMATTEXT1"/>
        <w:ind w:firstLine="568"/>
        <w:jc w:val="both"/>
        <w:rPr>
          <w:rFonts w:ascii="Times New Roman" w:hAnsi="Times New Roman"/>
          <w:sz w:val="28"/>
        </w:rPr>
      </w:pPr>
      <w:r>
        <w:rPr>
          <w:rFonts w:ascii="Times New Roman" w:hAnsi="Times New Roman"/>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830E7" w:rsidRDefault="001E3432">
      <w:pPr>
        <w:pStyle w:val="FORMATTEXT1"/>
        <w:ind w:firstLine="568"/>
        <w:jc w:val="both"/>
        <w:rPr>
          <w:rFonts w:ascii="Times New Roman" w:hAnsi="Times New Roman"/>
          <w:sz w:val="28"/>
        </w:rPr>
      </w:pPr>
      <w:r>
        <w:rPr>
          <w:rFonts w:ascii="Times New Roman" w:hAnsi="Times New Roman"/>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830E7" w:rsidRDefault="001E3432">
      <w:pPr>
        <w:pStyle w:val="FORMATTEXT1"/>
        <w:ind w:firstLine="568"/>
        <w:jc w:val="both"/>
        <w:rPr>
          <w:rFonts w:ascii="Times New Roman" w:hAnsi="Times New Roman"/>
          <w:sz w:val="28"/>
        </w:rPr>
      </w:pPr>
      <w:r>
        <w:rPr>
          <w:rFonts w:ascii="Times New Roman" w:hAnsi="Times New Roman"/>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 «Мещеряковское сельское поселение»;</w:t>
      </w:r>
    </w:p>
    <w:p w:rsidR="005830E7" w:rsidRDefault="001E3432">
      <w:pPr>
        <w:pStyle w:val="FORMATTEXT1"/>
        <w:ind w:firstLine="568"/>
        <w:jc w:val="both"/>
        <w:rPr>
          <w:rFonts w:ascii="Times New Roman" w:hAnsi="Times New Roman"/>
          <w:sz w:val="28"/>
        </w:rPr>
      </w:pPr>
      <w:r>
        <w:rPr>
          <w:rFonts w:ascii="Times New Roman" w:hAnsi="Times New Roman"/>
          <w:sz w:val="28"/>
        </w:rPr>
        <w:t>4) выявления факта предоставления недостоверных сведений для получения средств и (или) документов, подтверждающих затраты;</w:t>
      </w:r>
    </w:p>
    <w:p w:rsidR="005830E7" w:rsidRDefault="001E3432">
      <w:pPr>
        <w:pStyle w:val="FORMATTEXT1"/>
        <w:ind w:firstLine="568"/>
        <w:jc w:val="both"/>
        <w:rPr>
          <w:rFonts w:ascii="Times New Roman" w:hAnsi="Times New Roman"/>
          <w:sz w:val="28"/>
        </w:rPr>
      </w:pPr>
      <w:r>
        <w:rPr>
          <w:rFonts w:ascii="Times New Roman" w:hAnsi="Times New Roman"/>
          <w:sz w:val="28"/>
        </w:rPr>
        <w:t>5) реорганизации или банкротства получателя субсидии;</w:t>
      </w:r>
    </w:p>
    <w:p w:rsidR="005830E7" w:rsidRDefault="001E3432">
      <w:pPr>
        <w:pStyle w:val="FORMATTEXT1"/>
        <w:ind w:firstLine="568"/>
        <w:jc w:val="both"/>
        <w:rPr>
          <w:rFonts w:ascii="Times New Roman" w:hAnsi="Times New Roman"/>
          <w:sz w:val="28"/>
        </w:rPr>
      </w:pPr>
      <w:r>
        <w:rPr>
          <w:rFonts w:ascii="Times New Roman" w:hAnsi="Times New Roman"/>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830E7" w:rsidRDefault="001E3432">
      <w:pPr>
        <w:pStyle w:val="FORMATTEXT1"/>
        <w:ind w:firstLine="568"/>
        <w:jc w:val="both"/>
        <w:rPr>
          <w:rFonts w:ascii="Times New Roman" w:hAnsi="Times New Roman"/>
          <w:sz w:val="28"/>
        </w:rPr>
      </w:pPr>
      <w:r>
        <w:rPr>
          <w:rFonts w:ascii="Times New Roman" w:hAnsi="Times New Roman"/>
          <w:sz w:val="28"/>
        </w:rPr>
        <w:t>7) в иных случаях, предусмотренных действующим законодательством.</w:t>
      </w:r>
    </w:p>
    <w:p w:rsidR="005830E7" w:rsidRDefault="001E3432">
      <w:pPr>
        <w:pStyle w:val="FORMATTEXT1"/>
        <w:ind w:firstLine="568"/>
        <w:jc w:val="both"/>
        <w:rPr>
          <w:rFonts w:ascii="Times New Roman" w:hAnsi="Times New Roman"/>
          <w:sz w:val="28"/>
        </w:rPr>
      </w:pPr>
      <w:r>
        <w:rPr>
          <w:rFonts w:ascii="Times New Roman" w:hAnsi="Times New Roman"/>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830E7" w:rsidRDefault="001E3432">
      <w:pPr>
        <w:pStyle w:val="FORMATTEXT1"/>
        <w:ind w:firstLine="568"/>
        <w:jc w:val="both"/>
        <w:rPr>
          <w:rFonts w:ascii="Times New Roman" w:hAnsi="Times New Roman"/>
          <w:sz w:val="28"/>
        </w:rPr>
      </w:pPr>
      <w:r>
        <w:rPr>
          <w:rFonts w:ascii="Times New Roman" w:hAnsi="Times New Roman"/>
          <w:sz w:val="28"/>
        </w:rPr>
        <w:t>4.3. Возврат денежных средств осуществляется получателем субсидии в течение 10 (десяти) рабочих дней с момента получения акта проверки.</w:t>
      </w:r>
    </w:p>
    <w:p w:rsidR="005830E7" w:rsidRDefault="001E3432" w:rsidP="001E3432">
      <w:pPr>
        <w:pStyle w:val="FORMATTEXT1"/>
        <w:ind w:firstLine="568"/>
        <w:jc w:val="both"/>
        <w:rPr>
          <w:rFonts w:ascii="Times New Roman" w:hAnsi="Times New Roman"/>
          <w:sz w:val="28"/>
        </w:rPr>
      </w:pPr>
      <w:r>
        <w:rPr>
          <w:rFonts w:ascii="Times New Roman" w:hAnsi="Times New Roman"/>
          <w:sz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hyperlink r:id="rId2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настоящего Порядка</w:t>
        </w:r>
      </w:hyperlink>
      <w:r>
        <w:rPr>
          <w:rFonts w:ascii="Times New Roman" w:hAnsi="Times New Roman"/>
          <w:sz w:val="28"/>
        </w:rPr>
        <w:t>, осуществляется получателем субсидии в течение 10 (десяти) рабочих дней со дня предоставления им установленной отчетности.</w:t>
      </w:r>
    </w:p>
    <w:p w:rsidR="005830E7" w:rsidRDefault="001E3432">
      <w:pPr>
        <w:pStyle w:val="FORMATTEXT1"/>
        <w:ind w:firstLine="568"/>
        <w:jc w:val="both"/>
        <w:rPr>
          <w:rFonts w:ascii="Times New Roman" w:hAnsi="Times New Roman"/>
          <w:sz w:val="28"/>
        </w:rPr>
      </w:pPr>
      <w:r>
        <w:rPr>
          <w:rFonts w:ascii="Times New Roman" w:hAnsi="Times New Roman"/>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830E7" w:rsidRDefault="001E3432">
      <w:pPr>
        <w:pStyle w:val="FORMATTEXT1"/>
        <w:ind w:firstLine="568"/>
        <w:jc w:val="both"/>
        <w:rPr>
          <w:rFonts w:ascii="Times New Roman" w:hAnsi="Times New Roman"/>
          <w:sz w:val="28"/>
        </w:rPr>
      </w:pPr>
      <w:r>
        <w:rPr>
          <w:rFonts w:ascii="Times New Roman" w:hAnsi="Times New Roman"/>
          <w:sz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5830E7" w:rsidRDefault="001E3432">
      <w:pPr>
        <w:pStyle w:val="FORMATTEXT1"/>
        <w:ind w:firstLine="568"/>
        <w:jc w:val="both"/>
        <w:rPr>
          <w:rFonts w:ascii="Times New Roman" w:hAnsi="Times New Roman"/>
          <w:sz w:val="28"/>
        </w:rPr>
      </w:pPr>
      <w:r>
        <w:rPr>
          <w:rFonts w:ascii="Times New Roman" w:hAnsi="Times New Roman"/>
          <w:sz w:val="28"/>
        </w:rPr>
        <w:t xml:space="preserve">4.7. Разногласия и споры, возникающие в процессе предоставления и использования субсидии, решаются в установленном действующим </w:t>
      </w:r>
      <w:r>
        <w:rPr>
          <w:rFonts w:ascii="Times New Roman" w:hAnsi="Times New Roman"/>
          <w:sz w:val="28"/>
        </w:rPr>
        <w:lastRenderedPageBreak/>
        <w:t>законодательством порядке.</w:t>
      </w:r>
    </w:p>
    <w:p w:rsidR="005830E7" w:rsidRDefault="001E3432">
      <w:pPr>
        <w:pStyle w:val="FORMATTEXT1"/>
        <w:ind w:firstLine="568"/>
        <w:jc w:val="both"/>
        <w:rPr>
          <w:rFonts w:ascii="Times New Roman" w:hAnsi="Times New Roman"/>
          <w:sz w:val="28"/>
        </w:rPr>
      </w:pPr>
      <w:r>
        <w:rPr>
          <w:rFonts w:ascii="Times New Roman" w:hAnsi="Times New Roman"/>
          <w:sz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5830E7" w:rsidRDefault="005830E7" w:rsidP="001E3432">
      <w:pPr>
        <w:pStyle w:val="FORMATTEXT1"/>
        <w:rPr>
          <w:rFonts w:ascii="Times New Roman" w:hAnsi="Times New Roman"/>
          <w:sz w:val="28"/>
        </w:rPr>
      </w:pPr>
    </w:p>
    <w:p w:rsidR="005830E7" w:rsidRDefault="001E3432" w:rsidP="001E3432">
      <w:pPr>
        <w:pStyle w:val="FORMATTEXT1"/>
        <w:ind w:left="5103"/>
        <w:jc w:val="right"/>
        <w:rPr>
          <w:rFonts w:ascii="Times New Roman" w:hAnsi="Times New Roman"/>
          <w:sz w:val="28"/>
        </w:rPr>
      </w:pPr>
      <w:r>
        <w:rPr>
          <w:rFonts w:ascii="Times New Roman" w:hAnsi="Times New Roman"/>
          <w:sz w:val="28"/>
        </w:rPr>
        <w:t>Приложение 2</w:t>
      </w:r>
    </w:p>
    <w:p w:rsidR="005830E7" w:rsidRDefault="001E3432" w:rsidP="001E3432">
      <w:pPr>
        <w:widowControl w:val="0"/>
        <w:tabs>
          <w:tab w:val="left" w:pos="993"/>
        </w:tabs>
        <w:ind w:left="6379"/>
        <w:jc w:val="right"/>
        <w:rPr>
          <w:sz w:val="28"/>
        </w:rPr>
      </w:pPr>
      <w:r>
        <w:rPr>
          <w:sz w:val="28"/>
        </w:rPr>
        <w:t>к постановлению администрации Мещеряковского сельского поселения</w:t>
      </w:r>
    </w:p>
    <w:p w:rsidR="005830E7" w:rsidRDefault="0014457E" w:rsidP="00B04DC9">
      <w:pPr>
        <w:widowControl w:val="0"/>
        <w:tabs>
          <w:tab w:val="left" w:pos="993"/>
        </w:tabs>
        <w:ind w:left="6379"/>
        <w:jc w:val="right"/>
        <w:rPr>
          <w:sz w:val="28"/>
        </w:rPr>
      </w:pPr>
      <w:r>
        <w:rPr>
          <w:sz w:val="28"/>
        </w:rPr>
        <w:t xml:space="preserve"> от 24.01.2024 г. № 6</w:t>
      </w:r>
    </w:p>
    <w:p w:rsidR="005830E7" w:rsidRDefault="001E3432">
      <w:pPr>
        <w:pStyle w:val="headertext"/>
        <w:spacing w:after="240"/>
        <w:jc w:val="center"/>
        <w:rPr>
          <w:b/>
          <w:sz w:val="28"/>
        </w:rPr>
      </w:pPr>
      <w:r>
        <w:rPr>
          <w:b/>
          <w:sz w:val="28"/>
        </w:rPr>
        <w:t>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sidR="001C0466">
        <w:rPr>
          <w:b/>
          <w:sz w:val="28"/>
        </w:rPr>
        <w:t>Мещеряковское</w:t>
      </w:r>
      <w:r>
        <w:rPr>
          <w:b/>
          <w:sz w:val="28"/>
        </w:rPr>
        <w:t xml:space="preserve"> сельское поселение»</w:t>
      </w:r>
    </w:p>
    <w:p w:rsidR="00B04DC9" w:rsidRDefault="001E3432" w:rsidP="00B04DC9">
      <w:pPr>
        <w:pStyle w:val="headertext"/>
        <w:spacing w:beforeAutospacing="0" w:afterAutospacing="0"/>
        <w:ind w:firstLine="709"/>
        <w:jc w:val="both"/>
        <w:rPr>
          <w:sz w:val="28"/>
        </w:rPr>
      </w:pPr>
      <w:r>
        <w:rPr>
          <w:sz w:val="28"/>
        </w:rPr>
        <w:t xml:space="preserve">1. </w:t>
      </w:r>
      <w:r>
        <w:rPr>
          <w:rStyle w:val="match0"/>
          <w:sz w:val="28"/>
        </w:rPr>
        <w:t>Перечень</w:t>
      </w:r>
      <w:r>
        <w:rPr>
          <w:sz w:val="28"/>
        </w:rPr>
        <w:t xml:space="preserve"> услуг и (или) работ по </w:t>
      </w:r>
      <w:r>
        <w:rPr>
          <w:rStyle w:val="match0"/>
          <w:sz w:val="28"/>
        </w:rPr>
        <w:t>капитальному</w:t>
      </w:r>
      <w:r>
        <w:rPr>
          <w:sz w:val="28"/>
        </w:rPr>
        <w:t xml:space="preserve"> </w:t>
      </w:r>
      <w:r>
        <w:rPr>
          <w:rStyle w:val="match0"/>
          <w:sz w:val="28"/>
        </w:rPr>
        <w:t>ремонту</w:t>
      </w:r>
      <w:r>
        <w:rPr>
          <w:sz w:val="28"/>
        </w:rPr>
        <w:t xml:space="preserve"> </w:t>
      </w:r>
      <w:r>
        <w:rPr>
          <w:rStyle w:val="match0"/>
          <w:sz w:val="28"/>
        </w:rPr>
        <w:t>общего</w:t>
      </w:r>
      <w:r>
        <w:rPr>
          <w:sz w:val="28"/>
        </w:rPr>
        <w:t xml:space="preserve"> </w:t>
      </w:r>
      <w:r>
        <w:rPr>
          <w:rStyle w:val="match0"/>
          <w:sz w:val="28"/>
        </w:rPr>
        <w:t>имущества</w:t>
      </w:r>
      <w:r>
        <w:rPr>
          <w:sz w:val="28"/>
        </w:rPr>
        <w:t xml:space="preserve"> в </w:t>
      </w:r>
      <w:r>
        <w:rPr>
          <w:rStyle w:val="match0"/>
          <w:sz w:val="28"/>
        </w:rPr>
        <w:t>многоквартирном</w:t>
      </w:r>
      <w:r>
        <w:rPr>
          <w:sz w:val="28"/>
        </w:rPr>
        <w:t xml:space="preserve"> </w:t>
      </w:r>
      <w:r>
        <w:rPr>
          <w:rStyle w:val="match0"/>
          <w:sz w:val="28"/>
        </w:rPr>
        <w:t>доме</w:t>
      </w:r>
      <w:r>
        <w:rPr>
          <w:sz w:val="28"/>
        </w:rPr>
        <w:t xml:space="preserve">, </w:t>
      </w:r>
      <w:r>
        <w:rPr>
          <w:rStyle w:val="match0"/>
          <w:sz w:val="28"/>
        </w:rPr>
        <w:t>оказание</w:t>
      </w:r>
      <w:r>
        <w:rPr>
          <w:sz w:val="28"/>
        </w:rPr>
        <w:t xml:space="preserve"> и (или) выполнение которых финансируются за </w:t>
      </w:r>
      <w:r>
        <w:rPr>
          <w:rStyle w:val="match0"/>
          <w:sz w:val="28"/>
        </w:rPr>
        <w:t>счет</w:t>
      </w:r>
      <w:r>
        <w:rPr>
          <w:sz w:val="28"/>
        </w:rPr>
        <w:t xml:space="preserve"> </w:t>
      </w:r>
      <w:r>
        <w:rPr>
          <w:rStyle w:val="match0"/>
          <w:sz w:val="28"/>
        </w:rPr>
        <w:t>средств</w:t>
      </w:r>
      <w:r>
        <w:rPr>
          <w:sz w:val="28"/>
        </w:rPr>
        <w:t xml:space="preserve"> фонда </w:t>
      </w:r>
      <w:r>
        <w:rPr>
          <w:rStyle w:val="match0"/>
          <w:sz w:val="28"/>
        </w:rPr>
        <w:t>капитального</w:t>
      </w:r>
      <w:r>
        <w:rPr>
          <w:sz w:val="28"/>
        </w:rPr>
        <w:t xml:space="preserve"> </w:t>
      </w:r>
      <w:r>
        <w:rPr>
          <w:rStyle w:val="match0"/>
          <w:sz w:val="28"/>
        </w:rPr>
        <w:t>ремонта</w:t>
      </w:r>
      <w:r>
        <w:rPr>
          <w:sz w:val="28"/>
        </w:rPr>
        <w:t xml:space="preserve">, а также за </w:t>
      </w:r>
      <w:r>
        <w:rPr>
          <w:rStyle w:val="match0"/>
          <w:sz w:val="28"/>
        </w:rPr>
        <w:t>счет</w:t>
      </w:r>
      <w:r>
        <w:rPr>
          <w:sz w:val="28"/>
        </w:rPr>
        <w:t xml:space="preserve"> </w:t>
      </w:r>
      <w:r>
        <w:rPr>
          <w:rStyle w:val="match0"/>
          <w:sz w:val="28"/>
        </w:rPr>
        <w:t>средств</w:t>
      </w:r>
      <w:r>
        <w:rPr>
          <w:sz w:val="28"/>
        </w:rPr>
        <w:t xml:space="preserve"> государственной поддержки </w:t>
      </w:r>
      <w:r>
        <w:rPr>
          <w:rStyle w:val="match0"/>
          <w:sz w:val="28"/>
        </w:rPr>
        <w:t>капитального</w:t>
      </w:r>
      <w:r>
        <w:rPr>
          <w:sz w:val="28"/>
        </w:rPr>
        <w:t xml:space="preserve"> </w:t>
      </w:r>
      <w:r>
        <w:rPr>
          <w:rStyle w:val="match0"/>
          <w:sz w:val="28"/>
        </w:rPr>
        <w:t>ремонта</w:t>
      </w:r>
      <w:r>
        <w:rPr>
          <w:sz w:val="28"/>
        </w:rPr>
        <w:t>,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1C0466">
        <w:rPr>
          <w:sz w:val="28"/>
        </w:rPr>
        <w:t>Мещеряковское</w:t>
      </w:r>
      <w:r>
        <w:rPr>
          <w:sz w:val="28"/>
        </w:rPr>
        <w:t xml:space="preserve"> сельское поселение» включает:</w:t>
      </w:r>
    </w:p>
    <w:p w:rsidR="00B04DC9" w:rsidRDefault="001E3432" w:rsidP="00B04DC9">
      <w:pPr>
        <w:pStyle w:val="headertext"/>
        <w:spacing w:beforeAutospacing="0" w:afterAutospacing="0"/>
        <w:ind w:firstLine="709"/>
        <w:jc w:val="both"/>
        <w:rPr>
          <w:sz w:val="28"/>
        </w:rPr>
      </w:pPr>
      <w:r>
        <w:rPr>
          <w:sz w:val="28"/>
        </w:rPr>
        <w:t xml:space="preserve">1) </w:t>
      </w:r>
      <w:r>
        <w:rPr>
          <w:rStyle w:val="match0"/>
          <w:sz w:val="28"/>
        </w:rPr>
        <w:t>ремонт</w:t>
      </w:r>
      <w:r>
        <w:rPr>
          <w:sz w:val="28"/>
        </w:rPr>
        <w:t xml:space="preserve"> внутридомовых инженерных систем электро-, тепло-, газо-, водоснабжения, водоотведения;</w:t>
      </w:r>
    </w:p>
    <w:p w:rsidR="00B04DC9" w:rsidRDefault="001E3432" w:rsidP="00B04DC9">
      <w:pPr>
        <w:pStyle w:val="headertext"/>
        <w:spacing w:beforeAutospacing="0" w:afterAutospacing="0"/>
        <w:ind w:firstLine="709"/>
        <w:jc w:val="both"/>
        <w:rPr>
          <w:sz w:val="28"/>
        </w:rPr>
      </w:pPr>
      <w:r>
        <w:rPr>
          <w:sz w:val="28"/>
        </w:rPr>
        <w:t xml:space="preserve">2) </w:t>
      </w:r>
      <w:r>
        <w:rPr>
          <w:rStyle w:val="match0"/>
          <w:sz w:val="28"/>
        </w:rPr>
        <w:t>ремонт</w:t>
      </w:r>
      <w:r>
        <w:rPr>
          <w:sz w:val="28"/>
        </w:rPr>
        <w:t xml:space="preserve"> крыши;</w:t>
      </w:r>
    </w:p>
    <w:p w:rsidR="00B04DC9" w:rsidRDefault="001E3432" w:rsidP="00B04DC9">
      <w:pPr>
        <w:pStyle w:val="headertext"/>
        <w:spacing w:beforeAutospacing="0" w:afterAutospacing="0"/>
        <w:ind w:firstLine="709"/>
        <w:jc w:val="both"/>
        <w:rPr>
          <w:sz w:val="28"/>
        </w:rPr>
      </w:pPr>
      <w:r>
        <w:rPr>
          <w:sz w:val="28"/>
        </w:rPr>
        <w:t>3) переустройство невентилируемой крыши на вентилируемую крышу, устройство выходов на кровлю;</w:t>
      </w:r>
    </w:p>
    <w:p w:rsidR="00B04DC9" w:rsidRDefault="001E3432" w:rsidP="00B04DC9">
      <w:pPr>
        <w:pStyle w:val="headertext"/>
        <w:spacing w:beforeAutospacing="0" w:afterAutospacing="0"/>
        <w:ind w:firstLine="709"/>
        <w:jc w:val="both"/>
        <w:rPr>
          <w:sz w:val="28"/>
        </w:rPr>
      </w:pPr>
      <w:r>
        <w:rPr>
          <w:sz w:val="28"/>
        </w:rPr>
        <w:t xml:space="preserve">4) </w:t>
      </w:r>
      <w:r>
        <w:rPr>
          <w:rStyle w:val="match0"/>
          <w:sz w:val="28"/>
        </w:rPr>
        <w:t>ремонт</w:t>
      </w:r>
      <w:r>
        <w:rPr>
          <w:sz w:val="28"/>
        </w:rPr>
        <w:t xml:space="preserve"> подвальных помещений, относящихся к </w:t>
      </w:r>
      <w:r>
        <w:rPr>
          <w:rStyle w:val="match0"/>
          <w:sz w:val="28"/>
        </w:rPr>
        <w:t>общему</w:t>
      </w:r>
      <w:r>
        <w:rPr>
          <w:sz w:val="28"/>
        </w:rPr>
        <w:t xml:space="preserve"> </w:t>
      </w:r>
      <w:r>
        <w:rPr>
          <w:rStyle w:val="match0"/>
          <w:sz w:val="28"/>
        </w:rPr>
        <w:t>имуществу</w:t>
      </w:r>
      <w:r>
        <w:rPr>
          <w:sz w:val="28"/>
        </w:rPr>
        <w:t xml:space="preserve"> в </w:t>
      </w:r>
      <w:r>
        <w:rPr>
          <w:rStyle w:val="match0"/>
          <w:sz w:val="28"/>
        </w:rPr>
        <w:t>многоквартирном</w:t>
      </w:r>
      <w:r>
        <w:rPr>
          <w:sz w:val="28"/>
        </w:rPr>
        <w:t xml:space="preserve"> </w:t>
      </w:r>
      <w:r>
        <w:rPr>
          <w:rStyle w:val="match0"/>
          <w:sz w:val="28"/>
        </w:rPr>
        <w:t>доме</w:t>
      </w:r>
      <w:r>
        <w:rPr>
          <w:sz w:val="28"/>
        </w:rPr>
        <w:t>;</w:t>
      </w:r>
    </w:p>
    <w:p w:rsidR="00B04DC9" w:rsidRDefault="001E3432" w:rsidP="00B04DC9">
      <w:pPr>
        <w:pStyle w:val="headertext"/>
        <w:spacing w:beforeAutospacing="0" w:afterAutospacing="0"/>
        <w:ind w:firstLine="709"/>
        <w:jc w:val="both"/>
        <w:rPr>
          <w:sz w:val="28"/>
        </w:rPr>
      </w:pPr>
      <w:r>
        <w:rPr>
          <w:sz w:val="28"/>
        </w:rPr>
        <w:t xml:space="preserve">5) </w:t>
      </w:r>
      <w:r>
        <w:rPr>
          <w:rStyle w:val="match0"/>
          <w:sz w:val="28"/>
        </w:rPr>
        <w:t>ремонт</w:t>
      </w:r>
      <w:r>
        <w:rPr>
          <w:sz w:val="28"/>
        </w:rPr>
        <w:t xml:space="preserve"> фасада;</w:t>
      </w:r>
    </w:p>
    <w:p w:rsidR="00B04DC9" w:rsidRDefault="001E3432" w:rsidP="00B04DC9">
      <w:pPr>
        <w:pStyle w:val="headertext"/>
        <w:spacing w:beforeAutospacing="0" w:afterAutospacing="0"/>
        <w:ind w:firstLine="709"/>
        <w:jc w:val="both"/>
        <w:rPr>
          <w:sz w:val="28"/>
        </w:rPr>
      </w:pPr>
      <w:r>
        <w:rPr>
          <w:sz w:val="28"/>
        </w:rPr>
        <w:t>6) утепление фасадов;</w:t>
      </w:r>
    </w:p>
    <w:p w:rsidR="005830E7" w:rsidRDefault="001E3432" w:rsidP="00B04DC9">
      <w:pPr>
        <w:pStyle w:val="headertext"/>
        <w:spacing w:beforeAutospacing="0" w:afterAutospacing="0"/>
        <w:ind w:firstLine="709"/>
        <w:jc w:val="both"/>
        <w:rPr>
          <w:sz w:val="28"/>
        </w:rPr>
      </w:pPr>
      <w:r>
        <w:rPr>
          <w:sz w:val="28"/>
        </w:rPr>
        <w:t xml:space="preserve">7) </w:t>
      </w:r>
      <w:r>
        <w:rPr>
          <w:rStyle w:val="match0"/>
          <w:sz w:val="28"/>
        </w:rPr>
        <w:t>ремонт</w:t>
      </w:r>
      <w:r>
        <w:rPr>
          <w:sz w:val="28"/>
        </w:rPr>
        <w:t xml:space="preserve"> фундамента </w:t>
      </w:r>
      <w:r>
        <w:rPr>
          <w:rStyle w:val="match0"/>
          <w:sz w:val="28"/>
        </w:rPr>
        <w:t>многоквартирного</w:t>
      </w:r>
      <w:r>
        <w:rPr>
          <w:sz w:val="28"/>
        </w:rPr>
        <w:t xml:space="preserve"> </w:t>
      </w:r>
      <w:r>
        <w:rPr>
          <w:rStyle w:val="match0"/>
          <w:sz w:val="28"/>
        </w:rPr>
        <w:t>дома</w:t>
      </w:r>
      <w:r>
        <w:rPr>
          <w:sz w:val="28"/>
        </w:rPr>
        <w:t>;</w:t>
      </w:r>
    </w:p>
    <w:p w:rsidR="005830E7" w:rsidRDefault="001E3432">
      <w:pPr>
        <w:pStyle w:val="FORMATTEXT1"/>
        <w:ind w:firstLine="568"/>
        <w:jc w:val="both"/>
        <w:rPr>
          <w:rFonts w:ascii="Times New Roman" w:hAnsi="Times New Roman"/>
          <w:sz w:val="28"/>
        </w:rPr>
      </w:pPr>
      <w:r>
        <w:rPr>
          <w:rFonts w:ascii="Times New Roman" w:hAnsi="Times New Roman"/>
          <w:sz w:val="28"/>
        </w:rPr>
        <w:t>  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830E7" w:rsidRDefault="001E3432">
      <w:pPr>
        <w:pStyle w:val="FORMATTEXT1"/>
        <w:ind w:firstLine="568"/>
        <w:rPr>
          <w:rFonts w:ascii="Times New Roman" w:hAnsi="Times New Roman"/>
          <w:sz w:val="28"/>
        </w:rPr>
      </w:pPr>
      <w:r>
        <w:rPr>
          <w:rFonts w:ascii="Times New Roman" w:hAnsi="Times New Roman"/>
          <w:sz w:val="28"/>
        </w:rPr>
        <w:t>   9) замену чердачного перекрытия;</w:t>
      </w:r>
    </w:p>
    <w:p w:rsidR="005830E7" w:rsidRDefault="001E3432" w:rsidP="001E3432">
      <w:pPr>
        <w:pStyle w:val="FORMATTEXT1"/>
        <w:rPr>
          <w:rFonts w:ascii="Times New Roman" w:hAnsi="Times New Roman"/>
          <w:sz w:val="28"/>
        </w:rPr>
      </w:pPr>
      <w:r>
        <w:rPr>
          <w:rFonts w:ascii="Times New Roman" w:hAnsi="Times New Roman"/>
          <w:sz w:val="28"/>
        </w:rPr>
        <w:t>   </w:t>
      </w:r>
      <w:r>
        <w:rPr>
          <w:rFonts w:ascii="Times New Roman" w:hAnsi="Times New Roman"/>
          <w:sz w:val="28"/>
        </w:rPr>
        <w:tab/>
        <w:t xml:space="preserve"> 10)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w:t>
      </w:r>
      <w:r>
        <w:rPr>
          <w:rFonts w:ascii="Times New Roman" w:hAnsi="Times New Roman"/>
          <w:sz w:val="28"/>
        </w:rPr>
        <w:lastRenderedPageBreak/>
        <w:t>о необходимости проведения капитального ремонта по усилению наружных стен).</w:t>
      </w:r>
    </w:p>
    <w:p w:rsidR="00321E98" w:rsidRDefault="00321E98" w:rsidP="001E3432">
      <w:pPr>
        <w:pStyle w:val="FORMATTEXT1"/>
        <w:ind w:left="5103"/>
        <w:jc w:val="right"/>
        <w:rPr>
          <w:rFonts w:ascii="Times New Roman" w:hAnsi="Times New Roman"/>
          <w:sz w:val="22"/>
        </w:rPr>
      </w:pPr>
    </w:p>
    <w:p w:rsidR="001E3432" w:rsidRDefault="001E3432" w:rsidP="001E3432">
      <w:pPr>
        <w:pStyle w:val="FORMATTEXT1"/>
        <w:ind w:left="5103"/>
        <w:jc w:val="right"/>
        <w:rPr>
          <w:rFonts w:ascii="Times New Roman" w:hAnsi="Times New Roman"/>
          <w:sz w:val="22"/>
        </w:rPr>
      </w:pPr>
      <w:r w:rsidRPr="001E3432">
        <w:rPr>
          <w:rFonts w:ascii="Times New Roman" w:hAnsi="Times New Roman"/>
          <w:sz w:val="22"/>
        </w:rPr>
        <w:t>Приложение 3к постановлению администрации Мещеряковского</w:t>
      </w:r>
    </w:p>
    <w:p w:rsidR="001E3432" w:rsidRPr="001E3432" w:rsidRDefault="001E3432" w:rsidP="001E3432">
      <w:pPr>
        <w:pStyle w:val="FORMATTEXT1"/>
        <w:ind w:left="5103"/>
        <w:jc w:val="right"/>
        <w:rPr>
          <w:rFonts w:ascii="Times New Roman" w:hAnsi="Times New Roman"/>
          <w:sz w:val="22"/>
        </w:rPr>
      </w:pPr>
      <w:r w:rsidRPr="001E3432">
        <w:rPr>
          <w:rFonts w:ascii="Times New Roman" w:hAnsi="Times New Roman"/>
          <w:sz w:val="22"/>
        </w:rPr>
        <w:t xml:space="preserve"> сельского поселения </w:t>
      </w:r>
    </w:p>
    <w:p w:rsidR="005830E7" w:rsidRPr="001E3432" w:rsidRDefault="0014457E" w:rsidP="001E3432">
      <w:pPr>
        <w:widowControl w:val="0"/>
        <w:tabs>
          <w:tab w:val="left" w:pos="993"/>
        </w:tabs>
        <w:ind w:left="6379"/>
        <w:jc w:val="right"/>
        <w:rPr>
          <w:sz w:val="22"/>
        </w:rPr>
      </w:pPr>
      <w:r>
        <w:rPr>
          <w:sz w:val="22"/>
        </w:rPr>
        <w:t>от 24.01.2024 г. № 6</w:t>
      </w:r>
      <w:bookmarkStart w:id="0" w:name="_GoBack"/>
      <w:bookmarkEnd w:id="0"/>
    </w:p>
    <w:p w:rsidR="005830E7" w:rsidRDefault="005830E7">
      <w:pPr>
        <w:pStyle w:val="FORMATTEXT1"/>
        <w:jc w:val="right"/>
        <w:rPr>
          <w:rFonts w:ascii="Times New Roman" w:hAnsi="Times New Roman"/>
          <w:sz w:val="28"/>
        </w:rPr>
      </w:pPr>
    </w:p>
    <w:p w:rsidR="005830E7" w:rsidRDefault="005830E7">
      <w:pPr>
        <w:pStyle w:val="FORMATTEXT1"/>
        <w:jc w:val="both"/>
        <w:rPr>
          <w:rFonts w:ascii="Times New Roman" w:hAnsi="Times New Roman"/>
          <w:b/>
          <w:sz w:val="28"/>
        </w:rPr>
      </w:pPr>
    </w:p>
    <w:p w:rsidR="005830E7" w:rsidRDefault="0014457E">
      <w:pPr>
        <w:pStyle w:val="HEADERTEXT1"/>
        <w:jc w:val="center"/>
        <w:rPr>
          <w:rFonts w:ascii="Times New Roman" w:hAnsi="Times New Roman"/>
          <w:b/>
          <w:color w:val="000000"/>
          <w:sz w:val="28"/>
        </w:rPr>
      </w:pPr>
      <w:hyperlink r:id="rId2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1E3432">
          <w:rPr>
            <w:rFonts w:ascii="Times New Roman" w:hAnsi="Times New Roman"/>
            <w:b/>
            <w:color w:val="000000"/>
            <w:sz w:val="28"/>
          </w:rPr>
          <w:t>Состав Комиссии по принятию решения о предоставлении субсидии из бюджета  муниципального образования «</w:t>
        </w:r>
        <w:r w:rsidR="001C0466">
          <w:rPr>
            <w:rFonts w:ascii="Times New Roman" w:hAnsi="Times New Roman"/>
            <w:b/>
            <w:color w:val="000000"/>
            <w:sz w:val="28"/>
          </w:rPr>
          <w:t>Мещеряковское</w:t>
        </w:r>
        <w:r w:rsidR="001E3432">
          <w:rPr>
            <w:rFonts w:ascii="Times New Roman" w:hAnsi="Times New Roman"/>
            <w:b/>
            <w:color w:val="000000"/>
            <w:sz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sidR="001C0466">
          <w:rPr>
            <w:rFonts w:ascii="Times New Roman" w:hAnsi="Times New Roman"/>
            <w:b/>
            <w:color w:val="000000"/>
            <w:sz w:val="28"/>
          </w:rPr>
          <w:t>Мещеряковское</w:t>
        </w:r>
        <w:r w:rsidR="001E3432">
          <w:rPr>
            <w:rFonts w:ascii="Times New Roman" w:hAnsi="Times New Roman"/>
            <w:b/>
            <w:color w:val="000000"/>
            <w:sz w:val="28"/>
          </w:rPr>
          <w:t xml:space="preserve"> сельское поселение» </w:t>
        </w:r>
      </w:hyperlink>
    </w:p>
    <w:p w:rsidR="005830E7" w:rsidRDefault="005830E7">
      <w:pPr>
        <w:pStyle w:val="HEADERTEXT1"/>
        <w:jc w:val="center"/>
        <w:rPr>
          <w:rFonts w:ascii="Times New Roman" w:hAnsi="Times New Roman"/>
          <w:b/>
          <w:color w:val="000000"/>
          <w:sz w:val="28"/>
        </w:rPr>
      </w:pPr>
    </w:p>
    <w:p w:rsidR="005830E7" w:rsidRDefault="001E3432">
      <w:pPr>
        <w:pStyle w:val="FORMATTEXT1"/>
        <w:ind w:firstLine="568"/>
        <w:jc w:val="both"/>
        <w:rPr>
          <w:rFonts w:ascii="Times New Roman" w:hAnsi="Times New Roman"/>
          <w:sz w:val="28"/>
        </w:rPr>
      </w:pPr>
      <w:r>
        <w:rPr>
          <w:rFonts w:ascii="Times New Roman" w:hAnsi="Times New Roman"/>
          <w:sz w:val="28"/>
        </w:rPr>
        <w:t>ФИО, глава администрации муниципального образования «</w:t>
      </w:r>
      <w:r w:rsidR="001C0466">
        <w:rPr>
          <w:rFonts w:ascii="Times New Roman" w:hAnsi="Times New Roman"/>
          <w:sz w:val="28"/>
        </w:rPr>
        <w:t>Мещеряковское</w:t>
      </w:r>
      <w:r>
        <w:rPr>
          <w:rFonts w:ascii="Times New Roman" w:hAnsi="Times New Roman"/>
          <w:sz w:val="28"/>
        </w:rPr>
        <w:t xml:space="preserve"> сельское поселение»</w:t>
      </w:r>
      <w:r>
        <w:rPr>
          <w:rFonts w:ascii="Times New Roman" w:hAnsi="Times New Roman"/>
          <w:i/>
          <w:sz w:val="28"/>
        </w:rPr>
        <w:t xml:space="preserve"> </w:t>
      </w:r>
      <w:r>
        <w:rPr>
          <w:rFonts w:ascii="Times New Roman" w:hAnsi="Times New Roman"/>
          <w:sz w:val="28"/>
        </w:rPr>
        <w:t>-  председатель Комиссии;</w:t>
      </w:r>
    </w:p>
    <w:p w:rsidR="005830E7" w:rsidRDefault="005830E7" w:rsidP="001E3432">
      <w:pPr>
        <w:pStyle w:val="HEADERTEXT1"/>
        <w:rPr>
          <w:rFonts w:ascii="Times New Roman" w:hAnsi="Times New Roman"/>
          <w:b/>
          <w:color w:val="000000"/>
          <w:sz w:val="28"/>
        </w:rPr>
      </w:pPr>
    </w:p>
    <w:p w:rsidR="005830E7" w:rsidRDefault="001E3432">
      <w:pPr>
        <w:widowControl w:val="0"/>
        <w:tabs>
          <w:tab w:val="center" w:pos="4796"/>
        </w:tabs>
        <w:rPr>
          <w:sz w:val="28"/>
        </w:rPr>
      </w:pPr>
      <w:r>
        <w:rPr>
          <w:sz w:val="28"/>
        </w:rPr>
        <w:t xml:space="preserve">ФИО, Специалист администрации– заместитель председателя Комиссии </w:t>
      </w:r>
    </w:p>
    <w:p w:rsidR="005830E7" w:rsidRDefault="005830E7">
      <w:pPr>
        <w:pStyle w:val="HEADERTEXT1"/>
        <w:jc w:val="center"/>
        <w:rPr>
          <w:rFonts w:ascii="Times New Roman" w:hAnsi="Times New Roman"/>
          <w:b/>
          <w:color w:val="000000"/>
          <w:sz w:val="28"/>
        </w:rPr>
      </w:pPr>
    </w:p>
    <w:p w:rsidR="005830E7" w:rsidRDefault="001E3432">
      <w:pPr>
        <w:widowControl w:val="0"/>
        <w:tabs>
          <w:tab w:val="center" w:pos="4796"/>
        </w:tabs>
        <w:rPr>
          <w:sz w:val="28"/>
        </w:rPr>
      </w:pPr>
      <w:r>
        <w:rPr>
          <w:sz w:val="28"/>
        </w:rPr>
        <w:t>ФИО, Специалист администрации - секретарь Комиссии;</w:t>
      </w:r>
    </w:p>
    <w:p w:rsidR="005830E7" w:rsidRDefault="005830E7">
      <w:pPr>
        <w:pStyle w:val="FORMATTEXT1"/>
        <w:ind w:firstLine="568"/>
        <w:rPr>
          <w:rFonts w:ascii="Times New Roman" w:hAnsi="Times New Roman"/>
          <w:sz w:val="28"/>
        </w:rPr>
      </w:pPr>
    </w:p>
    <w:p w:rsidR="005830E7" w:rsidRDefault="001E3432">
      <w:pPr>
        <w:pStyle w:val="FORMATTEXT1"/>
        <w:ind w:firstLine="568"/>
        <w:rPr>
          <w:rFonts w:ascii="Times New Roman" w:hAnsi="Times New Roman"/>
          <w:sz w:val="28"/>
        </w:rPr>
      </w:pPr>
      <w:r>
        <w:rPr>
          <w:rFonts w:ascii="Times New Roman" w:hAnsi="Times New Roman"/>
          <w:sz w:val="28"/>
        </w:rPr>
        <w:t>Члены Комиссии:</w:t>
      </w:r>
    </w:p>
    <w:p w:rsidR="005830E7" w:rsidRDefault="005830E7">
      <w:pPr>
        <w:pStyle w:val="HEADERTEXT1"/>
        <w:jc w:val="center"/>
        <w:rPr>
          <w:rFonts w:ascii="Times New Roman" w:hAnsi="Times New Roman"/>
          <w:b/>
          <w:color w:val="000000"/>
          <w:sz w:val="28"/>
        </w:rPr>
      </w:pPr>
    </w:p>
    <w:p w:rsidR="005830E7" w:rsidRDefault="001E3432">
      <w:pPr>
        <w:widowControl w:val="0"/>
        <w:tabs>
          <w:tab w:val="center" w:pos="4796"/>
        </w:tabs>
        <w:rPr>
          <w:sz w:val="28"/>
        </w:rPr>
      </w:pPr>
      <w:r>
        <w:rPr>
          <w:sz w:val="28"/>
        </w:rPr>
        <w:t xml:space="preserve">ФИО, Специалист администрации </w:t>
      </w:r>
    </w:p>
    <w:p w:rsidR="005830E7" w:rsidRDefault="005830E7">
      <w:pPr>
        <w:pStyle w:val="HEADERTEXT1"/>
        <w:jc w:val="center"/>
        <w:rPr>
          <w:rFonts w:ascii="Times New Roman" w:hAnsi="Times New Roman"/>
          <w:b/>
          <w:color w:val="000000"/>
          <w:sz w:val="28"/>
        </w:rPr>
      </w:pPr>
    </w:p>
    <w:p w:rsidR="005830E7" w:rsidRPr="001E3432" w:rsidRDefault="001E3432" w:rsidP="001E3432">
      <w:pPr>
        <w:widowControl w:val="0"/>
        <w:tabs>
          <w:tab w:val="center" w:pos="4796"/>
        </w:tabs>
        <w:rPr>
          <w:sz w:val="28"/>
        </w:rPr>
      </w:pPr>
      <w:r>
        <w:rPr>
          <w:sz w:val="28"/>
        </w:rPr>
        <w:t>ФИО, Депутат Собрания депутатов муниципального образования «</w:t>
      </w:r>
      <w:r w:rsidR="001C0466">
        <w:rPr>
          <w:sz w:val="28"/>
        </w:rPr>
        <w:t>Мещеряковское</w:t>
      </w:r>
      <w:r>
        <w:rPr>
          <w:sz w:val="28"/>
        </w:rPr>
        <w:t xml:space="preserve"> сельское поселение» (по согласованию).</w:t>
      </w:r>
    </w:p>
    <w:sectPr w:rsidR="005830E7" w:rsidRPr="001E3432" w:rsidSect="00321E98">
      <w:pgSz w:w="11906" w:h="16838"/>
      <w:pgMar w:top="1134" w:right="850" w:bottom="1134" w:left="1701"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7A1"/>
    <w:multiLevelType w:val="hybridMultilevel"/>
    <w:tmpl w:val="62805560"/>
    <w:lvl w:ilvl="0" w:tplc="66CE5B98">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2088478C"/>
    <w:multiLevelType w:val="hybridMultilevel"/>
    <w:tmpl w:val="2678577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DC93306"/>
    <w:multiLevelType w:val="hybridMultilevel"/>
    <w:tmpl w:val="1D301C70"/>
    <w:lvl w:ilvl="0" w:tplc="1E04E4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46D75C8C"/>
    <w:multiLevelType w:val="hybridMultilevel"/>
    <w:tmpl w:val="7486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2C05A2"/>
    <w:multiLevelType w:val="multilevel"/>
    <w:tmpl w:val="AB509DC6"/>
    <w:lvl w:ilvl="0">
      <w:start w:val="1"/>
      <w:numFmt w:val="decimal"/>
      <w:lvlText w:val="%1."/>
      <w:lvlJc w:val="left"/>
      <w:pPr>
        <w:ind w:left="960" w:hanging="360"/>
      </w:pPr>
    </w:lvl>
    <w:lvl w:ilvl="1">
      <w:start w:val="1"/>
      <w:numFmt w:val="decimal"/>
      <w:lvlText w:val="%1.%2."/>
      <w:lvlJc w:val="left"/>
      <w:pPr>
        <w:ind w:left="2216" w:hanging="1365"/>
      </w:pPr>
    </w:lvl>
    <w:lvl w:ilvl="2">
      <w:start w:val="1"/>
      <w:numFmt w:val="decimal"/>
      <w:lvlText w:val="%1.%2.%3."/>
      <w:lvlJc w:val="left"/>
      <w:pPr>
        <w:ind w:left="2467" w:hanging="1365"/>
      </w:pPr>
    </w:lvl>
    <w:lvl w:ilvl="3">
      <w:start w:val="1"/>
      <w:numFmt w:val="decimal"/>
      <w:lvlText w:val="%1.%2.%3.%4."/>
      <w:lvlJc w:val="left"/>
      <w:pPr>
        <w:ind w:left="2718" w:hanging="1365"/>
      </w:pPr>
    </w:lvl>
    <w:lvl w:ilvl="4">
      <w:start w:val="1"/>
      <w:numFmt w:val="decimal"/>
      <w:lvlText w:val="%1.%2.%3.%4.%5."/>
      <w:lvlJc w:val="left"/>
      <w:pPr>
        <w:ind w:left="2969" w:hanging="1365"/>
      </w:pPr>
    </w:lvl>
    <w:lvl w:ilvl="5">
      <w:start w:val="1"/>
      <w:numFmt w:val="decimal"/>
      <w:lvlText w:val="%1.%2.%3.%4.%5.%6."/>
      <w:lvlJc w:val="left"/>
      <w:pPr>
        <w:ind w:left="3220" w:hanging="1365"/>
      </w:pPr>
    </w:lvl>
    <w:lvl w:ilvl="6">
      <w:start w:val="1"/>
      <w:numFmt w:val="decimal"/>
      <w:lvlText w:val="%1.%2.%3.%4.%5.%6.%7."/>
      <w:lvlJc w:val="left"/>
      <w:pPr>
        <w:ind w:left="3546" w:hanging="1440"/>
      </w:pPr>
    </w:lvl>
    <w:lvl w:ilvl="7">
      <w:start w:val="1"/>
      <w:numFmt w:val="decimal"/>
      <w:lvlText w:val="%1.%2.%3.%4.%5.%6.%7.%8."/>
      <w:lvlJc w:val="left"/>
      <w:pPr>
        <w:ind w:left="3797" w:hanging="1440"/>
      </w:pPr>
    </w:lvl>
    <w:lvl w:ilvl="8">
      <w:start w:val="1"/>
      <w:numFmt w:val="decimal"/>
      <w:lvlText w:val="%1.%2.%3.%4.%5.%6.%7.%8.%9."/>
      <w:lvlJc w:val="left"/>
      <w:pPr>
        <w:ind w:left="4408" w:hanging="1800"/>
      </w:pPr>
    </w:lvl>
  </w:abstractNum>
  <w:abstractNum w:abstractNumId="5" w15:restartNumberingAfterBreak="0">
    <w:nsid w:val="684163E8"/>
    <w:multiLevelType w:val="hybridMultilevel"/>
    <w:tmpl w:val="EBB8A4DA"/>
    <w:lvl w:ilvl="0" w:tplc="E54ADBDA">
      <w:start w:val="6"/>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79550323"/>
    <w:multiLevelType w:val="hybridMultilevel"/>
    <w:tmpl w:val="528E7458"/>
    <w:lvl w:ilvl="0" w:tplc="E6CE2296">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7"/>
    <w:rsid w:val="000E0418"/>
    <w:rsid w:val="0014457E"/>
    <w:rsid w:val="001C0466"/>
    <w:rsid w:val="001E3432"/>
    <w:rsid w:val="002D4F24"/>
    <w:rsid w:val="00321E98"/>
    <w:rsid w:val="005830E7"/>
    <w:rsid w:val="00B0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528F"/>
  <w15:docId w15:val="{B2D0071E-3442-4673-8B3E-BBFFDD5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b/>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a3">
    <w:name w:val="Знак"/>
    <w:basedOn w:val="a"/>
    <w:link w:val="a4"/>
    <w:pPr>
      <w:spacing w:after="160" w:line="240" w:lineRule="exact"/>
    </w:pPr>
    <w:rPr>
      <w:rFonts w:ascii="Verdana" w:hAnsi="Verdana"/>
    </w:rPr>
  </w:style>
  <w:style w:type="character" w:customStyle="1" w:styleId="a4">
    <w:name w:val="Знак"/>
    <w:basedOn w:val="1"/>
    <w:link w:val="a3"/>
    <w:rPr>
      <w:rFonts w:ascii="Verdana" w:hAnsi="Verdana"/>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character" w:customStyle="1" w:styleId="30">
    <w:name w:val="Заголовок 3 Знак"/>
    <w:link w:val="3"/>
    <w:rPr>
      <w:rFonts w:ascii="XO Thames" w:hAnsi="XO Thames"/>
      <w:b/>
      <w:sz w:val="26"/>
    </w:rPr>
  </w:style>
  <w:style w:type="paragraph" w:customStyle="1" w:styleId="12">
    <w:name w:val="Выделение1"/>
    <w:link w:val="a7"/>
    <w:rPr>
      <w:i/>
    </w:rPr>
  </w:style>
  <w:style w:type="character" w:styleId="a7">
    <w:name w:val="Emphasis"/>
    <w:link w:val="12"/>
    <w:rPr>
      <w:i/>
    </w:rPr>
  </w:style>
  <w:style w:type="paragraph" w:customStyle="1" w:styleId="ms-rtefontface-3">
    <w:name w:val="ms-rtefontface-3"/>
    <w:basedOn w:val="a"/>
    <w:link w:val="ms-rtefontface-30"/>
    <w:pPr>
      <w:spacing w:beforeAutospacing="1" w:afterAutospacing="1"/>
    </w:pPr>
  </w:style>
  <w:style w:type="character" w:customStyle="1" w:styleId="ms-rtefontface-30">
    <w:name w:val="ms-rtefontface-3"/>
    <w:basedOn w:val="1"/>
    <w:link w:val="ms-rtefontface-3"/>
    <w:rPr>
      <w:sz w:val="24"/>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a8">
    <w:name w:val="No Spacing"/>
    <w:link w:val="a9"/>
    <w:rPr>
      <w:rFonts w:ascii="Calibri" w:hAnsi="Calibri"/>
      <w:sz w:val="22"/>
    </w:rPr>
  </w:style>
  <w:style w:type="character" w:customStyle="1" w:styleId="a9">
    <w:name w:val="Без интервала Знак"/>
    <w:link w:val="a8"/>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a">
    <w:name w:val="List Paragraph"/>
    <w:basedOn w:val="a"/>
    <w:link w:val="ab"/>
    <w:pPr>
      <w:spacing w:after="200" w:line="276" w:lineRule="auto"/>
      <w:ind w:left="720"/>
      <w:contextualSpacing/>
    </w:pPr>
    <w:rPr>
      <w:rFonts w:ascii="Calibri" w:hAnsi="Calibri"/>
      <w:sz w:val="22"/>
    </w:rPr>
  </w:style>
  <w:style w:type="character" w:customStyle="1" w:styleId="ab">
    <w:name w:val="Абзац списка Знак"/>
    <w:basedOn w:val="1"/>
    <w:link w:val="aa"/>
    <w:rPr>
      <w:rFonts w:ascii="Calibri" w:hAnsi="Calibri"/>
      <w:sz w:val="22"/>
    </w:rPr>
  </w:style>
  <w:style w:type="character" w:customStyle="1" w:styleId="50">
    <w:name w:val="Заголовок 5 Знак"/>
    <w:link w:val="5"/>
    <w:rPr>
      <w:rFonts w:ascii="XO Thames" w:hAnsi="XO Thames"/>
      <w:b/>
      <w:sz w:val="22"/>
    </w:rPr>
  </w:style>
  <w:style w:type="paragraph" w:customStyle="1" w:styleId="HEADERTEXT1">
    <w:name w:val=".HEADERTEXT"/>
    <w:link w:val="HEADERTEXT2"/>
    <w:pPr>
      <w:widowControl w:val="0"/>
    </w:pPr>
    <w:rPr>
      <w:rFonts w:ascii="Arial" w:hAnsi="Arial"/>
      <w:color w:val="2B4279"/>
    </w:rPr>
  </w:style>
  <w:style w:type="character" w:customStyle="1" w:styleId="HEADERTEXT2">
    <w:name w:val=".HEADERTEXT"/>
    <w:link w:val="HEADERTEXT1"/>
    <w:rPr>
      <w:rFonts w:ascii="Arial" w:hAnsi="Arial"/>
      <w:color w:val="2B4279"/>
    </w:rPr>
  </w:style>
  <w:style w:type="character" w:customStyle="1" w:styleId="11">
    <w:name w:val="Заголовок 1 Знак"/>
    <w:basedOn w:val="1"/>
    <w:link w:val="10"/>
    <w:rPr>
      <w:b/>
      <w:sz w:val="24"/>
    </w:rPr>
  </w:style>
  <w:style w:type="paragraph" w:customStyle="1" w:styleId="13">
    <w:name w:val="Гиперссылка1"/>
    <w:link w:val="ac"/>
    <w:rPr>
      <w:color w:val="0000FF"/>
      <w:u w:val="single"/>
    </w:rPr>
  </w:style>
  <w:style w:type="character" w:styleId="ac">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ORMATTEXT1">
    <w:name w:val=".FORMATTEXT"/>
    <w:link w:val="FORMATTEXT2"/>
    <w:pPr>
      <w:widowControl w:val="0"/>
    </w:pPr>
    <w:rPr>
      <w:rFonts w:ascii="Arial" w:hAnsi="Arial"/>
    </w:rPr>
  </w:style>
  <w:style w:type="character" w:customStyle="1" w:styleId="FORMATTEXT2">
    <w:name w:val=".FORMATTEXT"/>
    <w:link w:val="FORMATTEXT1"/>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rmal">
    <w:name w:val="ConsPlusNormal"/>
    <w:link w:val="ConsPlusNormal0"/>
    <w:rPr>
      <w:sz w:val="26"/>
    </w:rPr>
  </w:style>
  <w:style w:type="character" w:customStyle="1" w:styleId="ConsPlusNormal0">
    <w:name w:val="ConsPlusNormal"/>
    <w:link w:val="ConsPlusNormal"/>
    <w:rPr>
      <w:sz w:val="26"/>
    </w:rPr>
  </w:style>
  <w:style w:type="paragraph" w:customStyle="1" w:styleId="match">
    <w:name w:val="match"/>
    <w:link w:val="match0"/>
  </w:style>
  <w:style w:type="character" w:customStyle="1" w:styleId="match0">
    <w:name w:val="match"/>
    <w:link w:val="match"/>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Основной шрифт абзаца1"/>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Заголовок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1">
    <w:name w:val="Body Text"/>
    <w:basedOn w:val="a"/>
    <w:link w:val="af2"/>
    <w:pPr>
      <w:jc w:val="both"/>
    </w:pPr>
  </w:style>
  <w:style w:type="character" w:customStyle="1" w:styleId="af2">
    <w:name w:val="Основной текст Знак"/>
    <w:basedOn w:val="1"/>
    <w:link w:val="a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2146&amp;point=mark=000000000000000000000000000000000000000000000000033PP75Q" TargetMode="External"/><Relationship Id="rId13" Type="http://schemas.openxmlformats.org/officeDocument/2006/relationships/hyperlink" Target="kodeks://link/d?nd=446492146" TargetMode="External"/><Relationship Id="rId18" Type="http://schemas.openxmlformats.org/officeDocument/2006/relationships/hyperlink" Target="kodeks://link/d?nd=901919946&amp;point=mark=00000000000000000000000000000000000000000000000000BP80OS" TargetMode="External"/><Relationship Id="rId26" Type="http://schemas.openxmlformats.org/officeDocument/2006/relationships/hyperlink" Target="kodeks://link/d?nd=446492146&amp;point=mark=000000000000000000000000000000000000000000000000033PP75Q" TargetMode="External"/><Relationship Id="rId3" Type="http://schemas.openxmlformats.org/officeDocument/2006/relationships/styles" Target="styles.xml"/><Relationship Id="rId21" Type="http://schemas.openxmlformats.org/officeDocument/2006/relationships/hyperlink" Target="kodeks://link/d?nd=901919946" TargetMode="External"/><Relationship Id="rId7" Type="http://schemas.openxmlformats.org/officeDocument/2006/relationships/hyperlink" Target="kodeks://link/d?nd=901714433" TargetMode="External"/><Relationship Id="rId12" Type="http://schemas.openxmlformats.org/officeDocument/2006/relationships/hyperlink" Target="kodeks://link/d?nd=902052609" TargetMode="External"/><Relationship Id="rId17" Type="http://schemas.openxmlformats.org/officeDocument/2006/relationships/hyperlink" Target="kodeks://link/d?nd=446492146" TargetMode="External"/><Relationship Id="rId25" Type="http://schemas.openxmlformats.org/officeDocument/2006/relationships/hyperlink" Target="kodeks://link/d?nd=446492146" TargetMode="External"/><Relationship Id="rId2" Type="http://schemas.openxmlformats.org/officeDocument/2006/relationships/numbering" Target="numbering.xml"/><Relationship Id="rId16" Type="http://schemas.openxmlformats.org/officeDocument/2006/relationships/hyperlink" Target="kodeks://link/d?nd=446492146" TargetMode="External"/><Relationship Id="rId20" Type="http://schemas.openxmlformats.org/officeDocument/2006/relationships/hyperlink" Target="kodeks://link/d?nd=901919946&amp;point=mark=00000000000000000000000000000000000000000000000000BP80OS" TargetMode="External"/><Relationship Id="rId1" Type="http://schemas.openxmlformats.org/officeDocument/2006/relationships/customXml" Target="../customXml/item1.xml"/><Relationship Id="rId6" Type="http://schemas.openxmlformats.org/officeDocument/2006/relationships/hyperlink" Target="kodeks://link/d?nd=901919946" TargetMode="External"/><Relationship Id="rId11" Type="http://schemas.openxmlformats.org/officeDocument/2006/relationships/hyperlink" Target="kodeks://link/d?nd=901919946" TargetMode="External"/><Relationship Id="rId24" Type="http://schemas.openxmlformats.org/officeDocument/2006/relationships/hyperlink" Target="kodeks://link/d?nd=446492146&amp;point=mark=00000000000000000000000000000000000000000000000002CSL4J4" TargetMode="External"/><Relationship Id="rId5" Type="http://schemas.openxmlformats.org/officeDocument/2006/relationships/webSettings" Target="webSettings.xml"/><Relationship Id="rId15" Type="http://schemas.openxmlformats.org/officeDocument/2006/relationships/hyperlink" Target="kodeks://link/d?nd=446492146" TargetMode="External"/><Relationship Id="rId23" Type="http://schemas.openxmlformats.org/officeDocument/2006/relationships/hyperlink" Target="kodeks://link/d?nd=446492146" TargetMode="External"/><Relationship Id="rId28" Type="http://schemas.openxmlformats.org/officeDocument/2006/relationships/theme" Target="theme/theme1.xml"/><Relationship Id="rId10" Type="http://schemas.openxmlformats.org/officeDocument/2006/relationships/hyperlink" Target="kodeks://link/d?nd=901714433" TargetMode="External"/><Relationship Id="rId19" Type="http://schemas.openxmlformats.org/officeDocument/2006/relationships/hyperlink" Target="kodeks://link/d?nd=901919946" TargetMode="External"/><Relationship Id="rId4" Type="http://schemas.openxmlformats.org/officeDocument/2006/relationships/settings" Target="settings.xml"/><Relationship Id="rId9" Type="http://schemas.openxmlformats.org/officeDocument/2006/relationships/hyperlink" Target="kodeks://link/d?nd=446492146" TargetMode="External"/><Relationship Id="rId14" Type="http://schemas.openxmlformats.org/officeDocument/2006/relationships/hyperlink" Target="kodeks://link/d?nd=446492146" TargetMode="External"/><Relationship Id="rId22" Type="http://schemas.openxmlformats.org/officeDocument/2006/relationships/hyperlink" Target="kodeks://link/d?nd=4464921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81E6-5F1B-4DBC-9A30-A719C116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6</cp:revision>
  <cp:lastPrinted>2024-01-19T10:59:00Z</cp:lastPrinted>
  <dcterms:created xsi:type="dcterms:W3CDTF">2024-01-19T08:51:00Z</dcterms:created>
  <dcterms:modified xsi:type="dcterms:W3CDTF">2024-01-24T06:38:00Z</dcterms:modified>
</cp:coreProperties>
</file>