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27" w:rsidRPr="0007604E" w:rsidRDefault="000F1427" w:rsidP="00BA6B5B">
      <w:pPr>
        <w:spacing w:after="0" w:line="240" w:lineRule="auto"/>
        <w:ind w:left="-567" w:right="-14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07604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Отчёт главы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администрации </w:t>
      </w:r>
      <w:r w:rsidRPr="0007604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Мещеряковского</w:t>
      </w:r>
    </w:p>
    <w:p w:rsidR="000F1427" w:rsidRPr="0007604E" w:rsidRDefault="000F1427" w:rsidP="005161E8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07604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сельского поселения</w:t>
      </w:r>
    </w:p>
    <w:p w:rsidR="000F1427" w:rsidRPr="0007604E" w:rsidRDefault="000F1427" w:rsidP="00516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07604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второе </w:t>
      </w:r>
      <w:r w:rsidRPr="0007604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полугодие 201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9</w:t>
      </w:r>
      <w:r w:rsidRPr="0007604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года.</w:t>
      </w:r>
    </w:p>
    <w:p w:rsidR="000F1427" w:rsidRPr="0007604E" w:rsidRDefault="000F1427" w:rsidP="00516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0F1427" w:rsidRPr="0007604E" w:rsidRDefault="000F1427" w:rsidP="005161E8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07604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Уважаемые депутаты, жители Мещеряковского сельского поселения и наши гости!</w:t>
      </w:r>
    </w:p>
    <w:p w:rsidR="000F1427" w:rsidRPr="0007604E" w:rsidRDefault="000F1427" w:rsidP="005161E8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0F1427" w:rsidRPr="0007604E" w:rsidRDefault="000F1427" w:rsidP="005161E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В соответствии с Уставом Мещеряковского сельского поселения, сегодня, на Ваше рассмотрение выносится отчет об итогах социально-экономического развития Мещеряковского сельского поселения за </w:t>
      </w:r>
      <w:r>
        <w:rPr>
          <w:rFonts w:ascii="Times New Roman CYR" w:hAnsi="Times New Roman CYR" w:cs="Times New Roman CYR"/>
          <w:kern w:val="2"/>
          <w:sz w:val="36"/>
          <w:szCs w:val="36"/>
        </w:rPr>
        <w:t>2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-е полугодие 201</w:t>
      </w:r>
      <w:r>
        <w:rPr>
          <w:rFonts w:ascii="Times New Roman CYR" w:hAnsi="Times New Roman CYR" w:cs="Times New Roman CYR"/>
          <w:kern w:val="2"/>
          <w:sz w:val="36"/>
          <w:szCs w:val="36"/>
        </w:rPr>
        <w:t>9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года.</w:t>
      </w:r>
    </w:p>
    <w:p w:rsidR="000F1427" w:rsidRPr="0007604E" w:rsidRDefault="000F1427" w:rsidP="005161E8">
      <w:pPr>
        <w:widowControl w:val="0"/>
        <w:suppressAutoHyphens/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Работа муниципального образования «Мещеряковское сельское поселение» построена на соблюдении Конституции РФ, Федеральных законов, Устава Ростовской области, Областного Закона «О местном самоуправлении в Ростовской области», Устава Мещеряковского сельского поселения, Постановлений и Распоряжений Главы администрации Верхнедонского района, Решений Собрания депутатов Мещеряковского сельского поселения.</w:t>
      </w:r>
    </w:p>
    <w:p w:rsidR="000F1427" w:rsidRPr="0007604E" w:rsidRDefault="000F1427" w:rsidP="005161E8">
      <w:pPr>
        <w:widowControl w:val="0"/>
        <w:suppressAutoHyphens/>
        <w:autoSpaceDE w:val="0"/>
        <w:autoSpaceDN w:val="0"/>
        <w:adjustRightInd w:val="0"/>
        <w:ind w:left="-567" w:right="-142" w:firstLine="567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Работа администрации поселения</w:t>
      </w:r>
      <w:r w:rsidR="00973C72">
        <w:rPr>
          <w:rFonts w:ascii="Times New Roman CYR" w:hAnsi="Times New Roman CYR" w:cs="Times New Roman CYR"/>
          <w:kern w:val="2"/>
          <w:sz w:val="36"/>
          <w:szCs w:val="36"/>
        </w:rPr>
        <w:t xml:space="preserve"> — это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исполнение полномочий, предусмотренных Уставом сельского поселения по обеспечению деятельности местного самоуправления.</w:t>
      </w:r>
      <w:r w:rsidR="00973C72">
        <w:rPr>
          <w:rFonts w:ascii="Times New Roman CYR" w:hAnsi="Times New Roman CYR" w:cs="Times New Roman CYR"/>
          <w:kern w:val="2"/>
          <w:sz w:val="36"/>
          <w:szCs w:val="36"/>
        </w:rPr>
        <w:t xml:space="preserve"> 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Это в основном исполнение бюджета поселения, организация благоустройства, обеспечение мер пожарной безопасности, обеспечение работы учреждений культуры.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граждан, рассмотрения письменных и устных обращений.</w:t>
      </w:r>
    </w:p>
    <w:p w:rsidR="000F1427" w:rsidRPr="0007604E" w:rsidRDefault="000F1427" w:rsidP="00C6539F">
      <w:pPr>
        <w:pStyle w:val="a3"/>
        <w:tabs>
          <w:tab w:val="left" w:pos="540"/>
        </w:tabs>
        <w:spacing w:before="0" w:after="0"/>
        <w:jc w:val="both"/>
        <w:textAlignment w:val="top"/>
        <w:outlineLvl w:val="0"/>
        <w:rPr>
          <w:b/>
          <w:bCs/>
          <w:sz w:val="36"/>
          <w:szCs w:val="36"/>
        </w:rPr>
      </w:pPr>
      <w:r w:rsidRPr="0007604E">
        <w:rPr>
          <w:b/>
          <w:bCs/>
          <w:sz w:val="36"/>
          <w:szCs w:val="36"/>
        </w:rPr>
        <w:lastRenderedPageBreak/>
        <w:t>Информационная справка</w:t>
      </w:r>
    </w:p>
    <w:p w:rsidR="000F1427" w:rsidRPr="0007604E" w:rsidRDefault="000F1427" w:rsidP="005161E8">
      <w:pPr>
        <w:pStyle w:val="a3"/>
        <w:tabs>
          <w:tab w:val="left" w:pos="540"/>
        </w:tabs>
        <w:spacing w:before="0" w:after="0"/>
        <w:jc w:val="both"/>
        <w:textAlignment w:val="top"/>
        <w:rPr>
          <w:b/>
          <w:bCs/>
          <w:sz w:val="36"/>
          <w:szCs w:val="36"/>
        </w:rPr>
      </w:pPr>
    </w:p>
    <w:p w:rsidR="000F1427" w:rsidRPr="0007604E" w:rsidRDefault="000F1427" w:rsidP="0000584A">
      <w:pPr>
        <w:tabs>
          <w:tab w:val="left" w:pos="7380"/>
        </w:tabs>
        <w:ind w:left="-567" w:right="-143" w:firstLine="567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На территории нашего поселения по состоянию на 01 </w:t>
      </w:r>
      <w:r w:rsidR="00973C72">
        <w:rPr>
          <w:rFonts w:ascii="Times New Roman CYR" w:hAnsi="Times New Roman CYR" w:cs="Times New Roman CYR"/>
          <w:kern w:val="2"/>
          <w:sz w:val="36"/>
          <w:szCs w:val="36"/>
        </w:rPr>
        <w:t xml:space="preserve">января 2020 </w:t>
      </w:r>
      <w:r w:rsidR="00973C72" w:rsidRPr="0007604E">
        <w:rPr>
          <w:rFonts w:ascii="Times New Roman CYR" w:hAnsi="Times New Roman CYR" w:cs="Times New Roman CYR"/>
          <w:kern w:val="2"/>
          <w:sz w:val="36"/>
          <w:szCs w:val="36"/>
        </w:rPr>
        <w:t>г.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численность населения составила </w:t>
      </w:r>
      <w:r w:rsidRPr="00C6539F">
        <w:rPr>
          <w:rFonts w:ascii="Times New Roman CYR" w:hAnsi="Times New Roman CYR" w:cs="Times New Roman CYR"/>
          <w:kern w:val="2"/>
          <w:sz w:val="36"/>
          <w:szCs w:val="36"/>
        </w:rPr>
        <w:t>1662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человек.  </w:t>
      </w:r>
    </w:p>
    <w:p w:rsidR="000F1427" w:rsidRPr="0007604E" w:rsidRDefault="000F1427" w:rsidP="005161E8">
      <w:pPr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07604E">
        <w:rPr>
          <w:rFonts w:ascii="Times New Roman" w:hAnsi="Times New Roman" w:cs="Times New Roman"/>
          <w:sz w:val="36"/>
          <w:szCs w:val="36"/>
        </w:rPr>
        <w:t xml:space="preserve">За прошедший период основное внимание уделялось работе с населением. </w:t>
      </w:r>
    </w:p>
    <w:p w:rsidR="000F1427" w:rsidRPr="0007604E" w:rsidRDefault="000F1427" w:rsidP="00973C72">
      <w:pPr>
        <w:ind w:left="-567" w:right="-143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7604E">
        <w:rPr>
          <w:rFonts w:ascii="Times New Roman" w:hAnsi="Times New Roman" w:cs="Times New Roman"/>
          <w:sz w:val="36"/>
          <w:szCs w:val="36"/>
        </w:rPr>
        <w:t xml:space="preserve">За этот период в администрацию поступило </w:t>
      </w:r>
      <w:r w:rsidR="00973C72" w:rsidRPr="00C6539F">
        <w:rPr>
          <w:rFonts w:ascii="Times New Roman" w:hAnsi="Times New Roman" w:cs="Times New Roman"/>
          <w:sz w:val="36"/>
          <w:szCs w:val="36"/>
        </w:rPr>
        <w:t>69 (</w:t>
      </w:r>
      <w:r w:rsidRPr="00C6539F">
        <w:rPr>
          <w:rFonts w:ascii="Times New Roman" w:hAnsi="Times New Roman" w:cs="Times New Roman"/>
          <w:sz w:val="36"/>
          <w:szCs w:val="36"/>
        </w:rPr>
        <w:t>3 письменных)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7604E">
        <w:rPr>
          <w:rFonts w:ascii="Times New Roman" w:hAnsi="Times New Roman" w:cs="Times New Roman"/>
          <w:sz w:val="36"/>
          <w:szCs w:val="36"/>
        </w:rPr>
        <w:t xml:space="preserve">устных обращения граждан. Все обращения были рассмотрены своевременно и по всем были даны разъяснения. Обращения граждан в   основном были связаны с вопросами: </w:t>
      </w:r>
      <w:r w:rsidR="00973C72">
        <w:rPr>
          <w:rFonts w:ascii="Times New Roman" w:hAnsi="Times New Roman" w:cs="Times New Roman"/>
          <w:kern w:val="2"/>
          <w:sz w:val="36"/>
          <w:szCs w:val="36"/>
        </w:rPr>
        <w:t>связанными с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 ТКО </w:t>
      </w:r>
      <w:r w:rsidR="00973C72">
        <w:rPr>
          <w:rFonts w:ascii="Times New Roman" w:hAnsi="Times New Roman" w:cs="Times New Roman"/>
          <w:kern w:val="2"/>
          <w:sz w:val="36"/>
          <w:szCs w:val="36"/>
        </w:rPr>
        <w:t>и оплатой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 за ТКО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>, дорог,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 водопровода,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содержания домашних животных.</w:t>
      </w:r>
    </w:p>
    <w:p w:rsidR="000F1427" w:rsidRPr="0007604E" w:rsidRDefault="000F1427" w:rsidP="00C6539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0"/>
        <w:rPr>
          <w:rFonts w:ascii="Arial Narrow" w:hAnsi="Arial Narrow" w:cs="Arial Narrow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b/>
          <w:bCs/>
          <w:kern w:val="2"/>
          <w:sz w:val="36"/>
          <w:szCs w:val="36"/>
          <w:u w:val="single"/>
        </w:rPr>
        <w:t>Социальная поддержка населения</w:t>
      </w:r>
    </w:p>
    <w:p w:rsidR="000F1427" w:rsidRPr="0007604E" w:rsidRDefault="000F1427" w:rsidP="00BA6B5B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Вопросы социальной поддержки защиты населения были и остаются первостепенными для Администрации Мещеряковского сельского поселения.</w:t>
      </w:r>
    </w:p>
    <w:p w:rsidR="000F1427" w:rsidRPr="0007604E" w:rsidRDefault="000F1427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На базе нашего поселения работает многофункциональный центр предоставления государственных и муниципальных услуг. </w:t>
      </w:r>
    </w:p>
    <w:p w:rsidR="000F1427" w:rsidRDefault="000F1427" w:rsidP="00C63320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Так, за текущий период </w:t>
      </w:r>
      <w:r>
        <w:rPr>
          <w:rFonts w:ascii="Times New Roman CYR" w:hAnsi="Times New Roman CYR" w:cs="Times New Roman CYR"/>
          <w:kern w:val="2"/>
          <w:sz w:val="36"/>
          <w:szCs w:val="36"/>
        </w:rPr>
        <w:t>количество принятых дел составило 291, количество выданных дел 276, количество консультаций 305.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1429"/>
        <w:gridCol w:w="1597"/>
        <w:gridCol w:w="1610"/>
        <w:gridCol w:w="1766"/>
      </w:tblGrid>
      <w:tr w:rsidR="000F1427" w:rsidRPr="00640D80">
        <w:tc>
          <w:tcPr>
            <w:tcW w:w="3375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both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both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>Количество принятых дел</w:t>
            </w:r>
          </w:p>
        </w:tc>
        <w:tc>
          <w:tcPr>
            <w:tcW w:w="162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both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>Количество выданных дел</w:t>
            </w:r>
          </w:p>
        </w:tc>
        <w:tc>
          <w:tcPr>
            <w:tcW w:w="162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both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 xml:space="preserve"> Количество консультаций</w:t>
            </w:r>
          </w:p>
        </w:tc>
        <w:tc>
          <w:tcPr>
            <w:tcW w:w="180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both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 xml:space="preserve"> Количество отозванных дел</w:t>
            </w:r>
          </w:p>
        </w:tc>
      </w:tr>
      <w:tr w:rsidR="000F1427" w:rsidRPr="00640D80">
        <w:tc>
          <w:tcPr>
            <w:tcW w:w="3375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44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291</w:t>
            </w:r>
          </w:p>
        </w:tc>
        <w:tc>
          <w:tcPr>
            <w:tcW w:w="162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276</w:t>
            </w:r>
          </w:p>
        </w:tc>
        <w:tc>
          <w:tcPr>
            <w:tcW w:w="162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305</w:t>
            </w:r>
          </w:p>
        </w:tc>
        <w:tc>
          <w:tcPr>
            <w:tcW w:w="180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0</w:t>
            </w:r>
          </w:p>
        </w:tc>
      </w:tr>
      <w:tr w:rsidR="000F1427" w:rsidRPr="00640D80">
        <w:tc>
          <w:tcPr>
            <w:tcW w:w="3375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144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164</w:t>
            </w:r>
          </w:p>
        </w:tc>
        <w:tc>
          <w:tcPr>
            <w:tcW w:w="162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156</w:t>
            </w:r>
          </w:p>
        </w:tc>
        <w:tc>
          <w:tcPr>
            <w:tcW w:w="162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169</w:t>
            </w:r>
          </w:p>
        </w:tc>
        <w:tc>
          <w:tcPr>
            <w:tcW w:w="180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0</w:t>
            </w:r>
          </w:p>
        </w:tc>
      </w:tr>
      <w:tr w:rsidR="000F1427" w:rsidRPr="00640D80">
        <w:tc>
          <w:tcPr>
            <w:tcW w:w="3375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lastRenderedPageBreak/>
              <w:t>Росреестр</w:t>
            </w:r>
          </w:p>
        </w:tc>
        <w:tc>
          <w:tcPr>
            <w:tcW w:w="144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4</w:t>
            </w:r>
          </w:p>
        </w:tc>
        <w:tc>
          <w:tcPr>
            <w:tcW w:w="162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4</w:t>
            </w:r>
          </w:p>
        </w:tc>
        <w:tc>
          <w:tcPr>
            <w:tcW w:w="162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0</w:t>
            </w:r>
          </w:p>
        </w:tc>
      </w:tr>
      <w:tr w:rsidR="000F1427" w:rsidRPr="00640D80">
        <w:tc>
          <w:tcPr>
            <w:tcW w:w="3375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Пенсионный фонд</w:t>
            </w:r>
          </w:p>
        </w:tc>
        <w:tc>
          <w:tcPr>
            <w:tcW w:w="144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6</w:t>
            </w:r>
          </w:p>
        </w:tc>
        <w:tc>
          <w:tcPr>
            <w:tcW w:w="162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5</w:t>
            </w:r>
          </w:p>
        </w:tc>
        <w:tc>
          <w:tcPr>
            <w:tcW w:w="162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7</w:t>
            </w:r>
          </w:p>
        </w:tc>
        <w:tc>
          <w:tcPr>
            <w:tcW w:w="180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0</w:t>
            </w:r>
          </w:p>
        </w:tc>
      </w:tr>
      <w:tr w:rsidR="000F1427" w:rsidRPr="00640D80">
        <w:tc>
          <w:tcPr>
            <w:tcW w:w="3375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144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0</w:t>
            </w:r>
          </w:p>
        </w:tc>
        <w:tc>
          <w:tcPr>
            <w:tcW w:w="162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0</w:t>
            </w:r>
          </w:p>
        </w:tc>
        <w:tc>
          <w:tcPr>
            <w:tcW w:w="162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1</w:t>
            </w:r>
          </w:p>
        </w:tc>
        <w:tc>
          <w:tcPr>
            <w:tcW w:w="180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0</w:t>
            </w:r>
          </w:p>
        </w:tc>
      </w:tr>
      <w:tr w:rsidR="000F1427" w:rsidRPr="00640D80">
        <w:tc>
          <w:tcPr>
            <w:tcW w:w="3375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Министерство внутренних дел</w:t>
            </w:r>
          </w:p>
        </w:tc>
        <w:tc>
          <w:tcPr>
            <w:tcW w:w="144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48</w:t>
            </w:r>
          </w:p>
        </w:tc>
        <w:tc>
          <w:tcPr>
            <w:tcW w:w="162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41</w:t>
            </w:r>
          </w:p>
        </w:tc>
        <w:tc>
          <w:tcPr>
            <w:tcW w:w="162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49</w:t>
            </w:r>
          </w:p>
        </w:tc>
        <w:tc>
          <w:tcPr>
            <w:tcW w:w="180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0</w:t>
            </w:r>
          </w:p>
        </w:tc>
      </w:tr>
      <w:tr w:rsidR="000F1427" w:rsidRPr="00640D80">
        <w:tc>
          <w:tcPr>
            <w:tcW w:w="3375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Регистрация на портале Госуслуг (ЕСИА)</w:t>
            </w:r>
          </w:p>
        </w:tc>
        <w:tc>
          <w:tcPr>
            <w:tcW w:w="144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65</w:t>
            </w:r>
          </w:p>
        </w:tc>
        <w:tc>
          <w:tcPr>
            <w:tcW w:w="162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65</w:t>
            </w:r>
          </w:p>
        </w:tc>
        <w:tc>
          <w:tcPr>
            <w:tcW w:w="162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71</w:t>
            </w:r>
          </w:p>
        </w:tc>
        <w:tc>
          <w:tcPr>
            <w:tcW w:w="180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0</w:t>
            </w:r>
          </w:p>
        </w:tc>
      </w:tr>
      <w:tr w:rsidR="000F1427" w:rsidRPr="00640D80">
        <w:tc>
          <w:tcPr>
            <w:tcW w:w="3375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Жилищная </w:t>
            </w:r>
            <w:r w:rsidR="00973C72" w:rsidRPr="00BE4036"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>и коммунальные</w:t>
            </w:r>
            <w:r w:rsidRPr="00BE4036">
              <w:rPr>
                <w:rFonts w:ascii="Times New Roman CYR" w:hAnsi="Times New Roman CYR" w:cs="Times New Roman CYR"/>
                <w:kern w:val="2"/>
                <w:sz w:val="28"/>
                <w:szCs w:val="28"/>
              </w:rPr>
              <w:t xml:space="preserve"> сферы</w:t>
            </w:r>
          </w:p>
        </w:tc>
        <w:tc>
          <w:tcPr>
            <w:tcW w:w="144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1</w:t>
            </w:r>
          </w:p>
        </w:tc>
        <w:tc>
          <w:tcPr>
            <w:tcW w:w="1800" w:type="dxa"/>
          </w:tcPr>
          <w:p w:rsidR="000F1427" w:rsidRPr="00BE4036" w:rsidRDefault="000F1427" w:rsidP="00BE4036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</w:pPr>
            <w:r w:rsidRPr="00BE4036">
              <w:rPr>
                <w:rFonts w:ascii="Times New Roman CYR" w:hAnsi="Times New Roman CYR" w:cs="Times New Roman CYR"/>
                <w:kern w:val="2"/>
                <w:sz w:val="32"/>
                <w:szCs w:val="32"/>
              </w:rPr>
              <w:t>0</w:t>
            </w:r>
          </w:p>
        </w:tc>
      </w:tr>
    </w:tbl>
    <w:p w:rsidR="000F1427" w:rsidRPr="00640D80" w:rsidRDefault="000F1427" w:rsidP="00C63320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2"/>
          <w:szCs w:val="32"/>
        </w:rPr>
      </w:pPr>
      <w:r>
        <w:rPr>
          <w:rFonts w:ascii="Times New Roman CYR" w:hAnsi="Times New Roman CYR" w:cs="Times New Roman CYR"/>
          <w:kern w:val="2"/>
          <w:sz w:val="32"/>
          <w:szCs w:val="32"/>
        </w:rPr>
        <w:t xml:space="preserve"> </w:t>
      </w:r>
    </w:p>
    <w:p w:rsidR="000F1427" w:rsidRPr="0007604E" w:rsidRDefault="000F1427" w:rsidP="005161E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b/>
          <w:bCs/>
          <w:sz w:val="36"/>
          <w:szCs w:val="36"/>
        </w:rPr>
        <w:t xml:space="preserve">Исполнение бюджета Мещеряковского сельского поселения за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второе </w:t>
      </w:r>
      <w:r w:rsidRPr="0007604E">
        <w:rPr>
          <w:rFonts w:ascii="Times New Roman" w:hAnsi="Times New Roman" w:cs="Times New Roman"/>
          <w:b/>
          <w:bCs/>
          <w:sz w:val="36"/>
          <w:szCs w:val="36"/>
        </w:rPr>
        <w:t>полугодие 201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9 </w:t>
      </w:r>
      <w:r w:rsidRPr="0007604E">
        <w:rPr>
          <w:rFonts w:ascii="Times New Roman" w:hAnsi="Times New Roman" w:cs="Times New Roman"/>
          <w:b/>
          <w:bCs/>
          <w:sz w:val="36"/>
          <w:szCs w:val="36"/>
        </w:rPr>
        <w:t>года</w:t>
      </w:r>
    </w:p>
    <w:p w:rsidR="000F1427" w:rsidRPr="0007604E" w:rsidRDefault="000F1427" w:rsidP="00973C72">
      <w:pPr>
        <w:widowControl w:val="0"/>
        <w:suppressAutoHyphens/>
        <w:autoSpaceDE w:val="0"/>
        <w:autoSpaceDN w:val="0"/>
        <w:adjustRightInd w:val="0"/>
        <w:ind w:left="-567" w:right="-142" w:firstLine="1275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Важнейшей задачей является формирование, утверждение и исполнение бюджета сельского поселения. </w:t>
      </w:r>
    </w:p>
    <w:p w:rsidR="000F1427" w:rsidRPr="0007604E" w:rsidRDefault="000F1427" w:rsidP="00973C72">
      <w:pPr>
        <w:widowControl w:val="0"/>
        <w:suppressAutoHyphens/>
        <w:autoSpaceDE w:val="0"/>
        <w:autoSpaceDN w:val="0"/>
        <w:adjustRightInd w:val="0"/>
        <w:ind w:left="-567" w:right="-142" w:firstLine="1275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Исполнение бюджета сельского поселения за </w:t>
      </w:r>
      <w:r>
        <w:rPr>
          <w:rFonts w:ascii="Times New Roman" w:hAnsi="Times New Roman" w:cs="Times New Roman"/>
          <w:kern w:val="2"/>
          <w:sz w:val="36"/>
          <w:szCs w:val="36"/>
        </w:rPr>
        <w:t>2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>-е полугодие 201</w:t>
      </w:r>
      <w:r>
        <w:rPr>
          <w:rFonts w:ascii="Times New Roman" w:hAnsi="Times New Roman" w:cs="Times New Roman"/>
          <w:kern w:val="2"/>
          <w:sz w:val="36"/>
          <w:szCs w:val="36"/>
        </w:rPr>
        <w:t>9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года составило </w:t>
      </w:r>
      <w:r>
        <w:rPr>
          <w:rFonts w:ascii="Times New Roman" w:hAnsi="Times New Roman" w:cs="Times New Roman"/>
          <w:kern w:val="2"/>
          <w:sz w:val="36"/>
          <w:szCs w:val="36"/>
        </w:rPr>
        <w:t>3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млн. </w:t>
      </w:r>
      <w:r>
        <w:rPr>
          <w:rFonts w:ascii="Times New Roman" w:hAnsi="Times New Roman" w:cs="Times New Roman"/>
          <w:kern w:val="2"/>
          <w:sz w:val="36"/>
          <w:szCs w:val="36"/>
        </w:rPr>
        <w:t>691 тыс. 62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руб. </w:t>
      </w:r>
      <w:r>
        <w:rPr>
          <w:rFonts w:ascii="Times New Roman" w:hAnsi="Times New Roman" w:cs="Times New Roman"/>
          <w:kern w:val="2"/>
          <w:sz w:val="36"/>
          <w:szCs w:val="36"/>
        </w:rPr>
        <w:t>6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>3 копейки остановлюсь на его составляющих: это собственные доходы и безвозмездные поступления.</w:t>
      </w:r>
    </w:p>
    <w:p w:rsidR="000F1427" w:rsidRPr="0007604E" w:rsidRDefault="000F1427" w:rsidP="005161E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853082">
        <w:rPr>
          <w:rFonts w:ascii="Times New Roman" w:hAnsi="Times New Roman" w:cs="Times New Roman"/>
          <w:b/>
          <w:bCs/>
          <w:kern w:val="2"/>
          <w:sz w:val="36"/>
          <w:szCs w:val="36"/>
        </w:rPr>
        <w:t>Собственные доходы 2 млн. 598 тыс. 681 руб. 63 копейки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Основные источники поступления:</w:t>
      </w:r>
    </w:p>
    <w:p w:rsidR="000F1427" w:rsidRPr="0007604E" w:rsidRDefault="000F1427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- НДФЛ 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(налог на доходы физических лиц) 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– </w:t>
      </w:r>
      <w:r>
        <w:rPr>
          <w:rFonts w:ascii="Times New Roman" w:hAnsi="Times New Roman" w:cs="Times New Roman"/>
          <w:kern w:val="2"/>
          <w:sz w:val="36"/>
          <w:szCs w:val="36"/>
        </w:rPr>
        <w:t>291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тыс.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                      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>8</w:t>
      </w:r>
      <w:r>
        <w:rPr>
          <w:rFonts w:ascii="Times New Roman" w:hAnsi="Times New Roman" w:cs="Times New Roman"/>
          <w:kern w:val="2"/>
          <w:sz w:val="36"/>
          <w:szCs w:val="36"/>
        </w:rPr>
        <w:t>68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руб.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 90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копе</w:t>
      </w:r>
      <w:r>
        <w:rPr>
          <w:rFonts w:ascii="Times New Roman" w:hAnsi="Times New Roman" w:cs="Times New Roman"/>
          <w:kern w:val="2"/>
          <w:sz w:val="36"/>
          <w:szCs w:val="36"/>
        </w:rPr>
        <w:t>ек;</w:t>
      </w:r>
    </w:p>
    <w:p w:rsidR="000F1427" w:rsidRPr="0007604E" w:rsidRDefault="000F1427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>- земельный налог –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 1 млн. 779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тыс.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="00973C72" w:rsidRPr="0007604E">
        <w:rPr>
          <w:rFonts w:ascii="Times New Roman" w:hAnsi="Times New Roman" w:cs="Times New Roman"/>
          <w:kern w:val="2"/>
          <w:sz w:val="36"/>
          <w:szCs w:val="36"/>
        </w:rPr>
        <w:t>3</w:t>
      </w:r>
      <w:r w:rsidR="00973C72">
        <w:rPr>
          <w:rFonts w:ascii="Times New Roman" w:hAnsi="Times New Roman" w:cs="Times New Roman"/>
          <w:kern w:val="2"/>
          <w:sz w:val="36"/>
          <w:szCs w:val="36"/>
        </w:rPr>
        <w:t xml:space="preserve">480 </w:t>
      </w:r>
      <w:r w:rsidR="00973C72" w:rsidRPr="0007604E">
        <w:rPr>
          <w:rFonts w:ascii="Times New Roman" w:hAnsi="Times New Roman" w:cs="Times New Roman"/>
          <w:kern w:val="2"/>
          <w:sz w:val="36"/>
          <w:szCs w:val="36"/>
        </w:rPr>
        <w:t>руб.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>
        <w:rPr>
          <w:rFonts w:ascii="Times New Roman" w:hAnsi="Times New Roman" w:cs="Times New Roman"/>
          <w:kern w:val="2"/>
          <w:sz w:val="36"/>
          <w:szCs w:val="36"/>
        </w:rPr>
        <w:t>42 копей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>к</w:t>
      </w:r>
      <w:r>
        <w:rPr>
          <w:rFonts w:ascii="Times New Roman" w:hAnsi="Times New Roman" w:cs="Times New Roman"/>
          <w:kern w:val="2"/>
          <w:sz w:val="36"/>
          <w:szCs w:val="36"/>
        </w:rPr>
        <w:t>и;</w:t>
      </w:r>
    </w:p>
    <w:p w:rsidR="000F1427" w:rsidRPr="0007604E" w:rsidRDefault="000F1427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>-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 налог на имущество физических лиц </w:t>
      </w:r>
      <w:r w:rsidR="00973C72">
        <w:rPr>
          <w:rFonts w:ascii="Times New Roman" w:hAnsi="Times New Roman" w:cs="Times New Roman"/>
          <w:kern w:val="2"/>
          <w:sz w:val="36"/>
          <w:szCs w:val="36"/>
        </w:rPr>
        <w:t>- 51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>тыс.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 492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руб.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     18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копеек</w:t>
      </w:r>
      <w:r>
        <w:rPr>
          <w:rFonts w:ascii="Times New Roman" w:hAnsi="Times New Roman" w:cs="Times New Roman"/>
          <w:kern w:val="2"/>
          <w:sz w:val="36"/>
          <w:szCs w:val="36"/>
        </w:rPr>
        <w:t>;</w:t>
      </w:r>
    </w:p>
    <w:p w:rsidR="000F1427" w:rsidRPr="0007604E" w:rsidRDefault="000F1427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lastRenderedPageBreak/>
        <w:t>-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>государственная пошлина -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 4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тыс. </w:t>
      </w:r>
      <w:r>
        <w:rPr>
          <w:rFonts w:ascii="Times New Roman" w:hAnsi="Times New Roman" w:cs="Times New Roman"/>
          <w:kern w:val="2"/>
          <w:sz w:val="36"/>
          <w:szCs w:val="36"/>
        </w:rPr>
        <w:t>750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рублей</w:t>
      </w:r>
      <w:r>
        <w:rPr>
          <w:rFonts w:ascii="Times New Roman" w:hAnsi="Times New Roman" w:cs="Times New Roman"/>
          <w:kern w:val="2"/>
          <w:sz w:val="36"/>
          <w:szCs w:val="36"/>
        </w:rPr>
        <w:t>;</w:t>
      </w:r>
    </w:p>
    <w:p w:rsidR="000F1427" w:rsidRPr="0007604E" w:rsidRDefault="000F1427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>-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>арендная плата -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 879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тыс. </w:t>
      </w:r>
      <w:r>
        <w:rPr>
          <w:rFonts w:ascii="Times New Roman" w:hAnsi="Times New Roman" w:cs="Times New Roman"/>
          <w:kern w:val="2"/>
          <w:sz w:val="36"/>
          <w:szCs w:val="36"/>
        </w:rPr>
        <w:t>954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рублей </w:t>
      </w:r>
      <w:r>
        <w:rPr>
          <w:rFonts w:ascii="Times New Roman" w:hAnsi="Times New Roman" w:cs="Times New Roman"/>
          <w:kern w:val="2"/>
          <w:sz w:val="36"/>
          <w:szCs w:val="36"/>
        </w:rPr>
        <w:t>53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копейк</w:t>
      </w:r>
      <w:r>
        <w:rPr>
          <w:rFonts w:ascii="Times New Roman" w:hAnsi="Times New Roman" w:cs="Times New Roman"/>
          <w:kern w:val="2"/>
          <w:sz w:val="36"/>
          <w:szCs w:val="36"/>
        </w:rPr>
        <w:t>и;</w:t>
      </w:r>
    </w:p>
    <w:p w:rsidR="000F1427" w:rsidRDefault="000F1427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- доходы, поступающие в порядке компенсации затрат – 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17 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>тыс.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 945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рубл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ей </w:t>
      </w:r>
      <w:r w:rsidR="00973C72">
        <w:rPr>
          <w:rFonts w:ascii="Times New Roman" w:hAnsi="Times New Roman" w:cs="Times New Roman"/>
          <w:kern w:val="2"/>
          <w:sz w:val="36"/>
          <w:szCs w:val="36"/>
        </w:rPr>
        <w:t>21 копейки</w:t>
      </w:r>
      <w:r>
        <w:rPr>
          <w:rFonts w:ascii="Times New Roman" w:hAnsi="Times New Roman" w:cs="Times New Roman"/>
          <w:kern w:val="2"/>
          <w:sz w:val="36"/>
          <w:szCs w:val="36"/>
        </w:rPr>
        <w:t>;</w:t>
      </w:r>
    </w:p>
    <w:p w:rsidR="000F1427" w:rsidRPr="0007604E" w:rsidRDefault="000F1427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ascii="Times New Roman" w:hAnsi="Times New Roman" w:cs="Times New Roman"/>
          <w:kern w:val="2"/>
          <w:sz w:val="36"/>
          <w:szCs w:val="36"/>
        </w:rPr>
        <w:t>-доходы от продажи земельных участков, находящихся в собственности сельского поселения 765 тыс. 402 рубля 40 копеек;</w:t>
      </w:r>
    </w:p>
    <w:p w:rsidR="000F1427" w:rsidRDefault="000F1427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- штрафы – </w:t>
      </w:r>
      <w:r>
        <w:rPr>
          <w:rFonts w:ascii="Times New Roman" w:hAnsi="Times New Roman" w:cs="Times New Roman"/>
          <w:kern w:val="2"/>
          <w:sz w:val="36"/>
          <w:szCs w:val="36"/>
        </w:rPr>
        <w:t>9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тыс. </w:t>
      </w:r>
      <w:r>
        <w:rPr>
          <w:rFonts w:ascii="Times New Roman" w:hAnsi="Times New Roman" w:cs="Times New Roman"/>
          <w:kern w:val="2"/>
          <w:sz w:val="36"/>
          <w:szCs w:val="36"/>
        </w:rPr>
        <w:t>200 рублей 00 копеек;</w:t>
      </w:r>
    </w:p>
    <w:p w:rsidR="000F1427" w:rsidRPr="0007604E" w:rsidRDefault="000F1427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853082">
        <w:rPr>
          <w:rFonts w:ascii="Times New Roman" w:hAnsi="Times New Roman" w:cs="Times New Roman"/>
          <w:b/>
          <w:bCs/>
          <w:kern w:val="2"/>
          <w:sz w:val="36"/>
          <w:szCs w:val="36"/>
        </w:rPr>
        <w:t>Безвозмездные поступления</w:t>
      </w:r>
      <w:r>
        <w:rPr>
          <w:rFonts w:ascii="Times New Roman" w:hAnsi="Times New Roman" w:cs="Times New Roman"/>
          <w:b/>
          <w:bCs/>
          <w:kern w:val="2"/>
          <w:sz w:val="36"/>
          <w:szCs w:val="36"/>
        </w:rPr>
        <w:t xml:space="preserve"> </w:t>
      </w:r>
      <w:r w:rsidRPr="00853082">
        <w:rPr>
          <w:rFonts w:ascii="Times New Roman" w:hAnsi="Times New Roman" w:cs="Times New Roman"/>
          <w:b/>
          <w:bCs/>
          <w:kern w:val="2"/>
          <w:sz w:val="36"/>
          <w:szCs w:val="36"/>
        </w:rPr>
        <w:t xml:space="preserve">- </w:t>
      </w:r>
      <w:r>
        <w:rPr>
          <w:rFonts w:ascii="Times New Roman" w:hAnsi="Times New Roman" w:cs="Times New Roman"/>
          <w:b/>
          <w:bCs/>
          <w:kern w:val="2"/>
          <w:sz w:val="36"/>
          <w:szCs w:val="36"/>
        </w:rPr>
        <w:t>1</w:t>
      </w:r>
      <w:r w:rsidRPr="00853082">
        <w:rPr>
          <w:rFonts w:ascii="Times New Roman" w:hAnsi="Times New Roman" w:cs="Times New Roman"/>
          <w:b/>
          <w:bCs/>
          <w:kern w:val="2"/>
          <w:sz w:val="36"/>
          <w:szCs w:val="36"/>
        </w:rPr>
        <w:t xml:space="preserve"> млн.</w:t>
      </w:r>
      <w:r>
        <w:rPr>
          <w:rFonts w:ascii="Times New Roman" w:hAnsi="Times New Roman" w:cs="Times New Roman"/>
          <w:b/>
          <w:bCs/>
          <w:kern w:val="2"/>
          <w:sz w:val="36"/>
          <w:szCs w:val="36"/>
        </w:rPr>
        <w:t xml:space="preserve"> </w:t>
      </w:r>
      <w:r w:rsidRPr="00853082">
        <w:rPr>
          <w:rFonts w:ascii="Times New Roman" w:hAnsi="Times New Roman" w:cs="Times New Roman"/>
          <w:b/>
          <w:bCs/>
          <w:kern w:val="2"/>
          <w:sz w:val="36"/>
          <w:szCs w:val="36"/>
        </w:rPr>
        <w:t>9</w:t>
      </w:r>
      <w:r>
        <w:rPr>
          <w:rFonts w:ascii="Times New Roman" w:hAnsi="Times New Roman" w:cs="Times New Roman"/>
          <w:b/>
          <w:bCs/>
          <w:kern w:val="2"/>
          <w:sz w:val="36"/>
          <w:szCs w:val="36"/>
        </w:rPr>
        <w:t>2</w:t>
      </w:r>
      <w:r w:rsidRPr="00853082">
        <w:rPr>
          <w:rFonts w:ascii="Times New Roman" w:hAnsi="Times New Roman" w:cs="Times New Roman"/>
          <w:b/>
          <w:bCs/>
          <w:kern w:val="2"/>
          <w:sz w:val="36"/>
          <w:szCs w:val="36"/>
        </w:rPr>
        <w:t xml:space="preserve"> </w:t>
      </w:r>
      <w:r w:rsidR="00973C72" w:rsidRPr="00853082">
        <w:rPr>
          <w:rFonts w:ascii="Times New Roman" w:hAnsi="Times New Roman" w:cs="Times New Roman"/>
          <w:b/>
          <w:bCs/>
          <w:kern w:val="2"/>
          <w:sz w:val="36"/>
          <w:szCs w:val="36"/>
        </w:rPr>
        <w:t>тыс</w:t>
      </w:r>
      <w:r w:rsidR="00973C72">
        <w:rPr>
          <w:rFonts w:ascii="Times New Roman" w:hAnsi="Times New Roman" w:cs="Times New Roman"/>
          <w:b/>
          <w:bCs/>
          <w:kern w:val="2"/>
          <w:sz w:val="36"/>
          <w:szCs w:val="36"/>
        </w:rPr>
        <w:t>ячи 381</w:t>
      </w:r>
      <w:r w:rsidRPr="00853082">
        <w:rPr>
          <w:rFonts w:ascii="Times New Roman" w:hAnsi="Times New Roman" w:cs="Times New Roman"/>
          <w:b/>
          <w:bCs/>
          <w:kern w:val="2"/>
          <w:sz w:val="36"/>
          <w:szCs w:val="36"/>
        </w:rPr>
        <w:t xml:space="preserve"> руб</w:t>
      </w:r>
      <w:r>
        <w:rPr>
          <w:rFonts w:ascii="Times New Roman" w:hAnsi="Times New Roman" w:cs="Times New Roman"/>
          <w:b/>
          <w:bCs/>
          <w:kern w:val="2"/>
          <w:sz w:val="36"/>
          <w:szCs w:val="36"/>
        </w:rPr>
        <w:t>ль из них:</w:t>
      </w:r>
    </w:p>
    <w:p w:rsidR="000F1427" w:rsidRPr="0007604E" w:rsidRDefault="000F1427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- дотация </w:t>
      </w:r>
      <w:r>
        <w:rPr>
          <w:rFonts w:ascii="Times New Roman" w:hAnsi="Times New Roman" w:cs="Times New Roman"/>
          <w:kern w:val="2"/>
          <w:sz w:val="36"/>
          <w:szCs w:val="36"/>
        </w:rPr>
        <w:t>- 698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тыс. </w:t>
      </w:r>
      <w:r>
        <w:rPr>
          <w:rFonts w:ascii="Times New Roman" w:hAnsi="Times New Roman" w:cs="Times New Roman"/>
          <w:kern w:val="2"/>
          <w:sz w:val="36"/>
          <w:szCs w:val="36"/>
        </w:rPr>
        <w:t>100 рублей;</w:t>
      </w:r>
    </w:p>
    <w:p w:rsidR="000F1427" w:rsidRPr="0007604E" w:rsidRDefault="000F1427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- субвенции </w:t>
      </w:r>
      <w:r>
        <w:rPr>
          <w:rFonts w:ascii="Times New Roman" w:hAnsi="Times New Roman" w:cs="Times New Roman"/>
          <w:kern w:val="2"/>
          <w:sz w:val="36"/>
          <w:szCs w:val="36"/>
        </w:rPr>
        <w:t>41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тыс.</w:t>
      </w:r>
      <w:r>
        <w:rPr>
          <w:rFonts w:ascii="Times New Roman" w:hAnsi="Times New Roman" w:cs="Times New Roman"/>
          <w:kern w:val="2"/>
          <w:sz w:val="36"/>
          <w:szCs w:val="36"/>
        </w:rPr>
        <w:t>650 рублей;</w:t>
      </w:r>
    </w:p>
    <w:p w:rsidR="000F1427" w:rsidRPr="007932A7" w:rsidRDefault="000F1427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7932A7">
        <w:rPr>
          <w:rFonts w:ascii="Times New Roman" w:hAnsi="Times New Roman" w:cs="Times New Roman"/>
          <w:kern w:val="2"/>
          <w:sz w:val="36"/>
          <w:szCs w:val="36"/>
        </w:rPr>
        <w:t>-иные межбюджетные трансферты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Pr="007932A7">
        <w:rPr>
          <w:rFonts w:ascii="Times New Roman" w:hAnsi="Times New Roman" w:cs="Times New Roman"/>
          <w:kern w:val="2"/>
          <w:sz w:val="36"/>
          <w:szCs w:val="36"/>
        </w:rPr>
        <w:t xml:space="preserve">- </w:t>
      </w:r>
      <w:r>
        <w:rPr>
          <w:rFonts w:ascii="Times New Roman" w:hAnsi="Times New Roman" w:cs="Times New Roman"/>
          <w:kern w:val="2"/>
          <w:sz w:val="36"/>
          <w:szCs w:val="36"/>
        </w:rPr>
        <w:t>352 тыс. 641 рубль 00 копеек.</w:t>
      </w:r>
    </w:p>
    <w:p w:rsidR="000F1427" w:rsidRPr="0007604E" w:rsidRDefault="000F1427" w:rsidP="005161E8">
      <w:pPr>
        <w:ind w:left="-567"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7604E">
        <w:rPr>
          <w:rFonts w:ascii="Times New Roman" w:hAnsi="Times New Roman" w:cs="Times New Roman"/>
          <w:sz w:val="36"/>
          <w:szCs w:val="36"/>
        </w:rPr>
        <w:t>Источниками финансирования дефицита бюджета являются остатки средств, образовавшиеся на 1 января 201</w:t>
      </w:r>
      <w:r>
        <w:rPr>
          <w:rFonts w:ascii="Times New Roman" w:hAnsi="Times New Roman" w:cs="Times New Roman"/>
          <w:sz w:val="36"/>
          <w:szCs w:val="36"/>
        </w:rPr>
        <w:t>9</w:t>
      </w:r>
      <w:r w:rsidRPr="0007604E">
        <w:rPr>
          <w:rFonts w:ascii="Times New Roman" w:hAnsi="Times New Roman" w:cs="Times New Roman"/>
          <w:sz w:val="36"/>
          <w:szCs w:val="36"/>
        </w:rPr>
        <w:t xml:space="preserve"> года.</w:t>
      </w:r>
    </w:p>
    <w:p w:rsidR="000F1427" w:rsidRPr="0007604E" w:rsidRDefault="000F1427" w:rsidP="00973C72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>Средства осваивались по 8 муниципальным программам. Это такие программы, как: «Развитие транспортной системы», «</w:t>
      </w:r>
      <w:r>
        <w:rPr>
          <w:rFonts w:ascii="Times New Roman" w:hAnsi="Times New Roman" w:cs="Times New Roman"/>
          <w:kern w:val="2"/>
          <w:sz w:val="36"/>
          <w:szCs w:val="36"/>
        </w:rPr>
        <w:t>Развитие благоустройства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>», «Обеспечение общественного порядка и противодействие преступности», «</w:t>
      </w:r>
      <w:r>
        <w:rPr>
          <w:rFonts w:ascii="Times New Roman" w:hAnsi="Times New Roman" w:cs="Times New Roman"/>
          <w:kern w:val="2"/>
          <w:sz w:val="36"/>
          <w:szCs w:val="36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», «Развитие культуры и туризма», «Муниципальная политика», «Энергоэффективность и развитие энергетики», «Социальная поддержка граждан». На реализацию данных программ было израсходовано 2 млн. </w:t>
      </w:r>
      <w:r>
        <w:rPr>
          <w:rFonts w:ascii="Times New Roman" w:hAnsi="Times New Roman" w:cs="Times New Roman"/>
          <w:kern w:val="2"/>
          <w:sz w:val="36"/>
          <w:szCs w:val="36"/>
        </w:rPr>
        <w:t>105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тыс. </w:t>
      </w:r>
      <w:r>
        <w:rPr>
          <w:rFonts w:ascii="Times New Roman" w:hAnsi="Times New Roman" w:cs="Times New Roman"/>
          <w:kern w:val="2"/>
          <w:sz w:val="36"/>
          <w:szCs w:val="36"/>
        </w:rPr>
        <w:t>716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руб.  </w:t>
      </w:r>
      <w:r>
        <w:rPr>
          <w:rFonts w:ascii="Times New Roman" w:hAnsi="Times New Roman" w:cs="Times New Roman"/>
          <w:kern w:val="2"/>
          <w:sz w:val="36"/>
          <w:szCs w:val="36"/>
        </w:rPr>
        <w:t>79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копе</w:t>
      </w:r>
      <w:r>
        <w:rPr>
          <w:rFonts w:ascii="Times New Roman" w:hAnsi="Times New Roman" w:cs="Times New Roman"/>
          <w:kern w:val="2"/>
          <w:sz w:val="36"/>
          <w:szCs w:val="36"/>
        </w:rPr>
        <w:t>ек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>.</w:t>
      </w:r>
    </w:p>
    <w:p w:rsidR="000F1427" w:rsidRPr="0007604E" w:rsidRDefault="000F1427" w:rsidP="00C6539F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outlineLvl w:val="0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b/>
          <w:bCs/>
          <w:kern w:val="2"/>
          <w:sz w:val="36"/>
          <w:szCs w:val="36"/>
          <w:u w:val="single"/>
        </w:rPr>
        <w:lastRenderedPageBreak/>
        <w:t>Муниципальная собственность</w:t>
      </w:r>
    </w:p>
    <w:p w:rsidR="000F1427" w:rsidRPr="0007604E" w:rsidRDefault="000F1427" w:rsidP="005161E8">
      <w:pPr>
        <w:ind w:left="-567" w:right="-142" w:firstLine="709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>В муниципальной собственности поселения находится 2</w:t>
      </w:r>
      <w:r>
        <w:rPr>
          <w:rFonts w:ascii="Times New Roman" w:hAnsi="Times New Roman" w:cs="Times New Roman"/>
          <w:kern w:val="2"/>
          <w:sz w:val="36"/>
          <w:szCs w:val="36"/>
        </w:rPr>
        <w:t>8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объектов недвиж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имости. Оформлены все объекты. За второе полугодие 2019 года было зарегистрировано в муниципальную собственность 2 бесхозных газопровода, дано в аренду 5 </w:t>
      </w:r>
      <w:r w:rsidR="00973C72">
        <w:rPr>
          <w:rFonts w:ascii="Times New Roman" w:hAnsi="Times New Roman" w:cs="Times New Roman"/>
          <w:kern w:val="2"/>
          <w:sz w:val="36"/>
          <w:szCs w:val="36"/>
        </w:rPr>
        <w:t>земельных участков сельскохозяйственного назначения,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 находящихся в муниципальной собственности Мещеряковского сельского поселения. </w:t>
      </w:r>
      <w:r w:rsidRPr="00A73BEF">
        <w:rPr>
          <w:rFonts w:ascii="Times New Roman" w:hAnsi="Times New Roman" w:cs="Times New Roman"/>
          <w:kern w:val="2"/>
          <w:sz w:val="36"/>
          <w:szCs w:val="36"/>
        </w:rPr>
        <w:t>Приобретено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 административное здание, расположенное по адресу х. Мещеряковский, ул. Плешакова,</w:t>
      </w:r>
      <w:r w:rsidR="00973C72">
        <w:rPr>
          <w:rFonts w:ascii="Times New Roman" w:hAnsi="Times New Roman" w:cs="Times New Roman"/>
          <w:kern w:val="2"/>
          <w:sz w:val="36"/>
          <w:szCs w:val="36"/>
        </w:rPr>
        <w:t>10.</w:t>
      </w:r>
    </w:p>
    <w:p w:rsidR="000F1427" w:rsidRPr="0007604E" w:rsidRDefault="000F1427" w:rsidP="00C6539F">
      <w:pPr>
        <w:spacing w:before="100" w:beforeAutospacing="1" w:after="100" w:afterAutospacing="1" w:line="240" w:lineRule="auto"/>
        <w:ind w:left="-567" w:right="-142"/>
        <w:jc w:val="both"/>
        <w:outlineLvl w:val="0"/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07604E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>Благоустройство</w:t>
      </w:r>
    </w:p>
    <w:p w:rsidR="000F1427" w:rsidRPr="0007604E" w:rsidRDefault="000F1427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Раб</w:t>
      </w:r>
      <w:r>
        <w:rPr>
          <w:rFonts w:ascii="Times New Roman CYR" w:hAnsi="Times New Roman CYR" w:cs="Times New Roman CYR"/>
          <w:kern w:val="2"/>
          <w:sz w:val="36"/>
          <w:szCs w:val="36"/>
        </w:rPr>
        <w:t xml:space="preserve">ота в сфере благоустройства, </w:t>
      </w:r>
      <w:r w:rsidR="00973C72">
        <w:rPr>
          <w:rFonts w:ascii="Times New Roman CYR" w:hAnsi="Times New Roman CYR" w:cs="Times New Roman CYR"/>
          <w:kern w:val="2"/>
          <w:sz w:val="36"/>
          <w:szCs w:val="36"/>
        </w:rPr>
        <w:t>во втором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полугодии 201</w:t>
      </w:r>
      <w:r>
        <w:rPr>
          <w:rFonts w:ascii="Times New Roman CYR" w:hAnsi="Times New Roman CYR" w:cs="Times New Roman CYR"/>
          <w:kern w:val="2"/>
          <w:sz w:val="36"/>
          <w:szCs w:val="36"/>
        </w:rPr>
        <w:t>9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года, была нацелена на приведение территории Мещеряковского сельского поселения в надлежащее состояние, а также на улучшение благоустройства населенных пунктов.</w:t>
      </w:r>
    </w:p>
    <w:p w:rsidR="000F1427" w:rsidRPr="00B50E4D" w:rsidRDefault="000F1427" w:rsidP="005161E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Arial Narrow" w:hAnsi="Arial Narrow" w:cs="Arial Narrow"/>
          <w:kern w:val="2"/>
          <w:sz w:val="36"/>
          <w:szCs w:val="36"/>
        </w:rPr>
        <w:tab/>
      </w:r>
      <w:r w:rsidRPr="00B50E4D">
        <w:rPr>
          <w:rFonts w:ascii="Times New Roman CYR" w:hAnsi="Times New Roman CYR" w:cs="Times New Roman CYR"/>
          <w:kern w:val="2"/>
          <w:sz w:val="36"/>
          <w:szCs w:val="36"/>
        </w:rPr>
        <w:t xml:space="preserve">За отчетный период было проведено 29 субботников по наведению санитарного порядка на территории. Была проведена, санитарная </w:t>
      </w:r>
      <w:r w:rsidR="00973C72" w:rsidRPr="00B50E4D">
        <w:rPr>
          <w:rFonts w:ascii="Times New Roman CYR" w:hAnsi="Times New Roman CYR" w:cs="Times New Roman CYR"/>
          <w:kern w:val="2"/>
          <w:sz w:val="36"/>
          <w:szCs w:val="36"/>
        </w:rPr>
        <w:t>очистка лесополосы</w:t>
      </w:r>
      <w:r w:rsidRPr="00B50E4D">
        <w:rPr>
          <w:rFonts w:ascii="Times New Roman CYR" w:hAnsi="Times New Roman CYR" w:cs="Times New Roman CYR"/>
          <w:kern w:val="2"/>
          <w:sz w:val="36"/>
          <w:szCs w:val="36"/>
        </w:rPr>
        <w:t xml:space="preserve"> по ул. Школьной, а также в районе памятника павшим воинам в х. Мещеряковском по ул. Школьной.  Все эти мероприятия были проведены субботниками с привлечением населения и ряда организаций различных форм собственности.</w:t>
      </w:r>
    </w:p>
    <w:p w:rsidR="000F1427" w:rsidRDefault="000F1427" w:rsidP="005161E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B50E4D">
        <w:rPr>
          <w:rFonts w:ascii="Times New Roman CYR" w:hAnsi="Times New Roman CYR" w:cs="Times New Roman CYR"/>
          <w:kern w:val="2"/>
          <w:sz w:val="36"/>
          <w:szCs w:val="36"/>
        </w:rPr>
        <w:t xml:space="preserve">Традиционным уже стало проводить «День древонасаждения», в котором приняли </w:t>
      </w:r>
      <w:r w:rsidR="00973C72" w:rsidRPr="00B50E4D">
        <w:rPr>
          <w:rFonts w:ascii="Times New Roman CYR" w:hAnsi="Times New Roman CYR" w:cs="Times New Roman CYR"/>
          <w:kern w:val="2"/>
          <w:sz w:val="36"/>
          <w:szCs w:val="36"/>
        </w:rPr>
        <w:t>участие жители</w:t>
      </w:r>
      <w:r w:rsidRPr="00B50E4D">
        <w:rPr>
          <w:rFonts w:ascii="Times New Roman CYR" w:hAnsi="Times New Roman CYR" w:cs="Times New Roman CYR"/>
          <w:kern w:val="2"/>
          <w:sz w:val="36"/>
          <w:szCs w:val="36"/>
        </w:rPr>
        <w:t xml:space="preserve"> нашего поселения и организации различных форм </w:t>
      </w:r>
      <w:r w:rsidR="00973C72" w:rsidRPr="00B50E4D">
        <w:rPr>
          <w:rFonts w:ascii="Times New Roman CYR" w:hAnsi="Times New Roman CYR" w:cs="Times New Roman CYR"/>
          <w:kern w:val="2"/>
          <w:sz w:val="36"/>
          <w:szCs w:val="36"/>
        </w:rPr>
        <w:t>собственности по</w:t>
      </w:r>
      <w:r w:rsidRPr="00B50E4D">
        <w:rPr>
          <w:rFonts w:ascii="Times New Roman CYR" w:hAnsi="Times New Roman CYR" w:cs="Times New Roman CYR"/>
          <w:kern w:val="2"/>
          <w:sz w:val="36"/>
          <w:szCs w:val="36"/>
        </w:rPr>
        <w:t xml:space="preserve"> ул. Школьной в районе памятника Павшим войнам.   </w:t>
      </w:r>
    </w:p>
    <w:p w:rsidR="00B50E4D" w:rsidRDefault="00B50E4D" w:rsidP="005161E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</w:p>
    <w:p w:rsidR="00B50E4D" w:rsidRPr="00B50E4D" w:rsidRDefault="00B50E4D" w:rsidP="005161E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</w:p>
    <w:p w:rsidR="000F1427" w:rsidRPr="0007604E" w:rsidRDefault="000F1427" w:rsidP="00C6539F">
      <w:pPr>
        <w:ind w:left="-567" w:right="-142" w:firstLine="708"/>
        <w:jc w:val="both"/>
        <w:outlineLvl w:val="0"/>
        <w:rPr>
          <w:rFonts w:ascii="Times New Roman CYR" w:hAnsi="Times New Roman CYR" w:cs="Times New Roman CYR"/>
          <w:b/>
          <w:bCs/>
          <w:kern w:val="2"/>
          <w:sz w:val="36"/>
          <w:szCs w:val="36"/>
          <w:u w:val="single"/>
        </w:rPr>
      </w:pPr>
      <w:r w:rsidRPr="0007604E">
        <w:rPr>
          <w:rFonts w:ascii="Times New Roman CYR" w:hAnsi="Times New Roman CYR" w:cs="Times New Roman CYR"/>
          <w:b/>
          <w:bCs/>
          <w:kern w:val="2"/>
          <w:sz w:val="36"/>
          <w:szCs w:val="36"/>
          <w:u w:val="single"/>
        </w:rPr>
        <w:lastRenderedPageBreak/>
        <w:t xml:space="preserve">ОСВЕЩЕНИЕ. </w:t>
      </w:r>
    </w:p>
    <w:p w:rsidR="000F1427" w:rsidRPr="0007604E" w:rsidRDefault="000F1427" w:rsidP="005161E8">
      <w:pPr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sz w:val="36"/>
          <w:szCs w:val="36"/>
        </w:rPr>
        <w:t xml:space="preserve">Протяженность линии уличного освещения составляет 8 км.092м. </w:t>
      </w:r>
    </w:p>
    <w:p w:rsidR="000F1427" w:rsidRPr="00B635D0" w:rsidRDefault="000F1427" w:rsidP="005161E8">
      <w:pPr>
        <w:ind w:left="-567" w:right="-142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07604E">
        <w:rPr>
          <w:rFonts w:ascii="Times New Roman" w:hAnsi="Times New Roman" w:cs="Times New Roman"/>
          <w:sz w:val="36"/>
          <w:szCs w:val="36"/>
        </w:rPr>
        <w:t>- оплата за потребляемую электроэнергию уличного освещения населенных пунктов осуществляется из средств местного бюд</w:t>
      </w:r>
      <w:r w:rsidRPr="00B50E4D">
        <w:rPr>
          <w:rFonts w:ascii="Times New Roman" w:hAnsi="Times New Roman" w:cs="Times New Roman"/>
          <w:sz w:val="36"/>
          <w:szCs w:val="36"/>
        </w:rPr>
        <w:t>жета</w:t>
      </w:r>
      <w:r w:rsidRPr="00B50E4D">
        <w:rPr>
          <w:rFonts w:ascii="Times New Roman" w:hAnsi="Times New Roman" w:cs="Times New Roman"/>
          <w:color w:val="FF0000"/>
          <w:sz w:val="36"/>
          <w:szCs w:val="36"/>
        </w:rPr>
        <w:t xml:space="preserve">. </w:t>
      </w:r>
      <w:r w:rsidRPr="00B50E4D">
        <w:rPr>
          <w:rFonts w:ascii="Times New Roman" w:hAnsi="Times New Roman" w:cs="Times New Roman"/>
          <w:sz w:val="36"/>
          <w:szCs w:val="36"/>
        </w:rPr>
        <w:t>За отчетный период было потреблено электроэнергии на сумму 150 тыс. 332 рубля 15 копеек. Израсходовано на приобретение материалов 50 тысяч 216 рублей 00 копеек (Лампы, счетчики, светильники, таймеры, кронштейны).</w:t>
      </w:r>
      <w:r w:rsidRPr="00B635D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0F1427" w:rsidRPr="0007604E" w:rsidRDefault="000F1427" w:rsidP="00C6539F">
      <w:pPr>
        <w:ind w:left="-567" w:right="-142" w:firstLine="708"/>
        <w:jc w:val="both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07604E">
        <w:rPr>
          <w:rFonts w:ascii="Times New Roman" w:hAnsi="Times New Roman" w:cs="Times New Roman"/>
          <w:b/>
          <w:bCs/>
          <w:sz w:val="36"/>
          <w:szCs w:val="36"/>
          <w:u w:val="single"/>
        </w:rPr>
        <w:t>ДОРОГИ</w:t>
      </w:r>
      <w:r w:rsidRPr="0007604E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0F1427" w:rsidRPr="0007604E" w:rsidRDefault="000F1427" w:rsidP="005161E8">
      <w:pPr>
        <w:ind w:left="-567"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7604E">
        <w:rPr>
          <w:rFonts w:ascii="Times New Roman" w:hAnsi="Times New Roman" w:cs="Times New Roman"/>
          <w:sz w:val="36"/>
          <w:szCs w:val="36"/>
        </w:rPr>
        <w:t xml:space="preserve"> Всего дорог в поселении 16 шт., общей протяженностью 27 км, содержание которых осуществляется по соглашению о передаче полномочий от муниципального района. На содержание внутрипоселковых автомобильных дорог общего пользования местного значения были заключены договора на сумму</w:t>
      </w:r>
      <w:r>
        <w:rPr>
          <w:rFonts w:ascii="Times New Roman" w:hAnsi="Times New Roman" w:cs="Times New Roman"/>
          <w:sz w:val="36"/>
          <w:szCs w:val="36"/>
        </w:rPr>
        <w:t xml:space="preserve"> 352</w:t>
      </w:r>
      <w:r w:rsidRPr="0007604E">
        <w:rPr>
          <w:rFonts w:ascii="Times New Roman" w:hAnsi="Times New Roman" w:cs="Times New Roman"/>
          <w:sz w:val="36"/>
          <w:szCs w:val="36"/>
        </w:rPr>
        <w:t xml:space="preserve"> тыс. </w:t>
      </w:r>
      <w:r>
        <w:rPr>
          <w:rFonts w:ascii="Times New Roman" w:hAnsi="Times New Roman" w:cs="Times New Roman"/>
          <w:sz w:val="36"/>
          <w:szCs w:val="36"/>
        </w:rPr>
        <w:t>631</w:t>
      </w:r>
      <w:r w:rsidRPr="0007604E">
        <w:rPr>
          <w:rFonts w:ascii="Times New Roman" w:hAnsi="Times New Roman" w:cs="Times New Roman"/>
          <w:sz w:val="36"/>
          <w:szCs w:val="36"/>
        </w:rPr>
        <w:t xml:space="preserve"> руб</w:t>
      </w:r>
      <w:r>
        <w:rPr>
          <w:rFonts w:ascii="Times New Roman" w:hAnsi="Times New Roman" w:cs="Times New Roman"/>
          <w:sz w:val="36"/>
          <w:szCs w:val="36"/>
        </w:rPr>
        <w:t>ль</w:t>
      </w:r>
      <w:r w:rsidRPr="0007604E">
        <w:rPr>
          <w:rFonts w:ascii="Times New Roman" w:hAnsi="Times New Roman" w:cs="Times New Roman"/>
          <w:sz w:val="36"/>
          <w:szCs w:val="36"/>
        </w:rPr>
        <w:t xml:space="preserve">. Оплата за выполненный объем работ составила </w:t>
      </w:r>
      <w:r>
        <w:rPr>
          <w:rFonts w:ascii="Times New Roman" w:hAnsi="Times New Roman" w:cs="Times New Roman"/>
          <w:sz w:val="36"/>
          <w:szCs w:val="36"/>
        </w:rPr>
        <w:t>352</w:t>
      </w:r>
      <w:r w:rsidRPr="0007604E">
        <w:rPr>
          <w:rFonts w:ascii="Times New Roman" w:hAnsi="Times New Roman" w:cs="Times New Roman"/>
          <w:sz w:val="36"/>
          <w:szCs w:val="36"/>
        </w:rPr>
        <w:t xml:space="preserve"> тыс.</w:t>
      </w:r>
      <w:r>
        <w:rPr>
          <w:rFonts w:ascii="Times New Roman" w:hAnsi="Times New Roman" w:cs="Times New Roman"/>
          <w:sz w:val="36"/>
          <w:szCs w:val="36"/>
        </w:rPr>
        <w:t xml:space="preserve"> 631 </w:t>
      </w:r>
      <w:r w:rsidRPr="0007604E">
        <w:rPr>
          <w:rFonts w:ascii="Times New Roman" w:hAnsi="Times New Roman" w:cs="Times New Roman"/>
          <w:sz w:val="36"/>
          <w:szCs w:val="36"/>
        </w:rPr>
        <w:t>руб</w:t>
      </w:r>
      <w:r>
        <w:rPr>
          <w:rFonts w:ascii="Times New Roman" w:hAnsi="Times New Roman" w:cs="Times New Roman"/>
          <w:sz w:val="36"/>
          <w:szCs w:val="36"/>
        </w:rPr>
        <w:t xml:space="preserve">ль </w:t>
      </w:r>
      <w:r w:rsidRPr="0007604E">
        <w:rPr>
          <w:rFonts w:ascii="Times New Roman" w:hAnsi="Times New Roman" w:cs="Times New Roman"/>
          <w:sz w:val="36"/>
          <w:szCs w:val="36"/>
        </w:rPr>
        <w:t>00 копе</w:t>
      </w:r>
      <w:r>
        <w:rPr>
          <w:rFonts w:ascii="Times New Roman" w:hAnsi="Times New Roman" w:cs="Times New Roman"/>
          <w:sz w:val="36"/>
          <w:szCs w:val="36"/>
        </w:rPr>
        <w:t>ек</w:t>
      </w:r>
      <w:r w:rsidRPr="0007604E">
        <w:rPr>
          <w:rFonts w:ascii="Times New Roman" w:hAnsi="Times New Roman" w:cs="Times New Roman"/>
          <w:sz w:val="36"/>
          <w:szCs w:val="36"/>
        </w:rPr>
        <w:t>.</w:t>
      </w:r>
    </w:p>
    <w:p w:rsidR="000F1427" w:rsidRPr="0007604E" w:rsidRDefault="000F1427" w:rsidP="00810A6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2"/>
          <w:sz w:val="36"/>
          <w:szCs w:val="36"/>
          <w:u w:val="single"/>
        </w:rPr>
      </w:pPr>
      <w:r w:rsidRPr="0007604E">
        <w:rPr>
          <w:rFonts w:ascii="Times New Roman CYR" w:hAnsi="Times New Roman CYR" w:cs="Times New Roman CYR"/>
          <w:b/>
          <w:bCs/>
          <w:kern w:val="2"/>
          <w:sz w:val="36"/>
          <w:szCs w:val="36"/>
          <w:u w:val="single"/>
        </w:rPr>
        <w:t>О состоянии гражданской обороны, профилактике терроризма и противопожарных мероприятий на территории Мещеряковского сельского поселения</w:t>
      </w:r>
    </w:p>
    <w:p w:rsidR="000F1427" w:rsidRPr="00B50E4D" w:rsidRDefault="000F1427" w:rsidP="00153AFE">
      <w:pPr>
        <w:widowControl w:val="0"/>
        <w:suppressAutoHyphens/>
        <w:autoSpaceDE w:val="0"/>
        <w:autoSpaceDN w:val="0"/>
        <w:adjustRightInd w:val="0"/>
        <w:ind w:left="-567" w:right="-142" w:firstLine="567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B50E4D">
        <w:rPr>
          <w:rFonts w:ascii="Times New Roman CYR" w:hAnsi="Times New Roman CYR" w:cs="Times New Roman CYR"/>
          <w:kern w:val="2"/>
          <w:sz w:val="36"/>
          <w:szCs w:val="36"/>
        </w:rPr>
        <w:t>Особое внимание на территории поселения мы уделяем безопасности. Не для кого не секрет, что с приходом теплых дней увеличивается риск возгорания сухой растительности. С</w:t>
      </w:r>
      <w:r w:rsidR="00973C72" w:rsidRPr="00B50E4D">
        <w:rPr>
          <w:rFonts w:ascii="Times New Roman CYR" w:hAnsi="Times New Roman CYR" w:cs="Times New Roman CYR"/>
          <w:kern w:val="2"/>
          <w:sz w:val="36"/>
          <w:szCs w:val="36"/>
        </w:rPr>
        <w:t xml:space="preserve"> 30 апреля по 15 октября 2019 </w:t>
      </w:r>
      <w:r w:rsidRPr="00B50E4D">
        <w:rPr>
          <w:rFonts w:ascii="Times New Roman CYR" w:hAnsi="Times New Roman CYR" w:cs="Times New Roman CYR"/>
          <w:kern w:val="2"/>
          <w:sz w:val="36"/>
          <w:szCs w:val="36"/>
        </w:rPr>
        <w:t>на территории поселения был введен особый противопожарный режим.</w:t>
      </w:r>
    </w:p>
    <w:p w:rsidR="000F1427" w:rsidRPr="0007604E" w:rsidRDefault="000F1427" w:rsidP="00153AFE">
      <w:pPr>
        <w:widowControl w:val="0"/>
        <w:suppressAutoHyphens/>
        <w:autoSpaceDE w:val="0"/>
        <w:autoSpaceDN w:val="0"/>
        <w:adjustRightInd w:val="0"/>
        <w:ind w:left="-567" w:right="-142" w:firstLine="567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В области гражданской обороны   на территории Мещеряковского сельского поселения:</w:t>
      </w:r>
    </w:p>
    <w:p w:rsidR="000F1427" w:rsidRPr="0007604E" w:rsidRDefault="000F1427" w:rsidP="005161E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lastRenderedPageBreak/>
        <w:t xml:space="preserve">- создана комиссия по предупреждению и ликвидации чрезвычайных ситуаций и пожарной безопасности поселения; </w:t>
      </w:r>
    </w:p>
    <w:p w:rsidR="000F1427" w:rsidRPr="0007604E" w:rsidRDefault="000F1427" w:rsidP="005161E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- разработан план работы комиссии, ведутся протоколы заседания КЧС и ПБ. </w:t>
      </w:r>
    </w:p>
    <w:p w:rsidR="000F1427" w:rsidRPr="0007604E" w:rsidRDefault="000F1427" w:rsidP="005161E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- разработан план гражданской обороны и защиты населения сельского поселения. </w:t>
      </w:r>
    </w:p>
    <w:p w:rsidR="000F1427" w:rsidRDefault="000F1427" w:rsidP="005161E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ab/>
        <w:t xml:space="preserve">На случай аварийного отключения электричества в поселении имеется дизельный генератор. В школе, детском саду и на </w:t>
      </w:r>
      <w:r w:rsidR="00973C72" w:rsidRPr="0007604E">
        <w:rPr>
          <w:rFonts w:ascii="Times New Roman CYR" w:hAnsi="Times New Roman CYR" w:cs="Times New Roman CYR"/>
          <w:kern w:val="2"/>
          <w:sz w:val="36"/>
          <w:szCs w:val="36"/>
        </w:rPr>
        <w:t>артскважине х.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Мещеряковского установлены розетки для прис</w:t>
      </w:r>
      <w:r>
        <w:rPr>
          <w:rFonts w:ascii="Times New Roman CYR" w:hAnsi="Times New Roman CYR" w:cs="Times New Roman CYR"/>
          <w:kern w:val="2"/>
          <w:sz w:val="36"/>
          <w:szCs w:val="36"/>
        </w:rPr>
        <w:t>оединения электростанции. На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водонапорных башнях установлены гидранты для забора воды пожарной техникой</w:t>
      </w:r>
      <w:r>
        <w:rPr>
          <w:rFonts w:ascii="Times New Roman CYR" w:hAnsi="Times New Roman CYR" w:cs="Times New Roman CYR"/>
          <w:kern w:val="2"/>
          <w:sz w:val="36"/>
          <w:szCs w:val="36"/>
        </w:rPr>
        <w:t>.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    Для охраны общественного порядка на территории поселения образована и работает добровольная народная дружина. Команд</w:t>
      </w:r>
      <w:r>
        <w:rPr>
          <w:rFonts w:ascii="Times New Roman CYR" w:hAnsi="Times New Roman CYR" w:cs="Times New Roman CYR"/>
          <w:kern w:val="2"/>
          <w:sz w:val="36"/>
          <w:szCs w:val="36"/>
        </w:rPr>
        <w:t xml:space="preserve">иром дружины является Зеленьков 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В.А., штаб расположен в здании администрации Мещеряковского сельского поселения. Отделом полиции совместно с членами народной дружины было организовано дежурство </w:t>
      </w:r>
      <w:r>
        <w:rPr>
          <w:rFonts w:ascii="Times New Roman CYR" w:hAnsi="Times New Roman CYR" w:cs="Times New Roman CYR"/>
          <w:kern w:val="2"/>
          <w:sz w:val="36"/>
          <w:szCs w:val="36"/>
        </w:rPr>
        <w:t xml:space="preserve">на всех мероприятиях поселения. </w:t>
      </w:r>
    </w:p>
    <w:p w:rsidR="000F1427" w:rsidRPr="0007604E" w:rsidRDefault="000F1427" w:rsidP="00C6539F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kern w:val="2"/>
          <w:sz w:val="36"/>
          <w:szCs w:val="36"/>
          <w:u w:val="single"/>
        </w:rPr>
      </w:pPr>
      <w:r w:rsidRPr="0007604E">
        <w:rPr>
          <w:rFonts w:ascii="Times New Roman CYR" w:hAnsi="Times New Roman CYR" w:cs="Times New Roman CYR"/>
          <w:b/>
          <w:bCs/>
          <w:kern w:val="2"/>
          <w:sz w:val="36"/>
          <w:szCs w:val="36"/>
          <w:u w:val="single"/>
        </w:rPr>
        <w:t>РАЗВИТИЕ КУЛЬТУРЫ</w:t>
      </w:r>
    </w:p>
    <w:p w:rsidR="000F1427" w:rsidRPr="00B50E4D" w:rsidRDefault="000F1427" w:rsidP="005161E8">
      <w:pPr>
        <w:ind w:left="-567" w:right="-142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B50E4D">
        <w:rPr>
          <w:rFonts w:ascii="Times New Roman" w:hAnsi="Times New Roman" w:cs="Times New Roman"/>
          <w:sz w:val="36"/>
          <w:szCs w:val="36"/>
        </w:rPr>
        <w:t>Во втором полугодии 2019 года по переданным полномочиям по содержанию сельских клубов перечислено 1 млн. 79 тыс. 200 руб. Помимо переданных полномочий были произведены закупки на общую сумму 200 тыс. 308 руб.00 копеек (музыкальная аппаратура, насос циркуляционный, кран, фильтр, краска).</w:t>
      </w:r>
    </w:p>
    <w:p w:rsidR="000F1427" w:rsidRPr="00B50E4D" w:rsidRDefault="000F1427" w:rsidP="005161E8">
      <w:pPr>
        <w:ind w:left="-567" w:right="-142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B50E4D">
        <w:rPr>
          <w:rFonts w:ascii="Times New Roman" w:hAnsi="Times New Roman" w:cs="Times New Roman"/>
          <w:sz w:val="36"/>
          <w:szCs w:val="36"/>
        </w:rPr>
        <w:t xml:space="preserve">За отчетный период структурные подразделения учреждений культуры успешно справились с выполнением данных целей и задач. Учреждения культуры доступны для населения. Для жителей поселения проводятся различные по форме и тематике </w:t>
      </w:r>
      <w:r w:rsidRPr="00B50E4D">
        <w:rPr>
          <w:rFonts w:ascii="Times New Roman" w:hAnsi="Times New Roman" w:cs="Times New Roman"/>
          <w:sz w:val="36"/>
          <w:szCs w:val="36"/>
        </w:rPr>
        <w:lastRenderedPageBreak/>
        <w:t>мероприятия. Работают клубные формирования самодеятельного народного творчества и любительские объединения, где все желающие могут реализовать свои творческие способности. Работниками культуры уделяется особое внимание работе с гражданами почтенного возраста, детьми.  Ведётся работа по сохранению народных традиций, приобщение детей и молодёжи к изучению жизни и быта Донского края.</w:t>
      </w:r>
    </w:p>
    <w:p w:rsidR="000F1427" w:rsidRPr="00B50E4D" w:rsidRDefault="000F1427" w:rsidP="002A736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B50E4D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     Коллектив СДК принимал участие в районных  мероприятиях (КВН, «Играй гармонь», слет культработников, фестиваль национальной культуры, юбилей казанскому хору, день ст. Казанской, день ст. Шумилинской, «Свет рождественской звезды»), а также было проведено и  организовано множество мероприятий  в поселении - это мероприятия по открытию школы, фестиваль «Казачок»,  день хутора Коноваловского, фестиваль «Мещеряковская уха», день автомобилиста, день матери, день пожилых людей, день освобождения хутора, новогодние детские утренники, новогодний праздничный концерт и многие другие мероприятия. Работа в Доме культуры ведется в тесном сотрудничестве с библиотекой, (</w:t>
      </w:r>
      <w:r w:rsidR="00B50E4D" w:rsidRPr="00B50E4D">
        <w:rPr>
          <w:rFonts w:ascii="Times New Roman" w:hAnsi="Times New Roman" w:cs="Times New Roman"/>
          <w:kern w:val="36"/>
          <w:sz w:val="36"/>
          <w:szCs w:val="36"/>
          <w:lang w:eastAsia="ru-RU"/>
        </w:rPr>
        <w:t>Библиотекой проведены</w:t>
      </w:r>
      <w:r w:rsidRPr="00B50E4D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следующие </w:t>
      </w:r>
      <w:r w:rsidR="00B50E4D" w:rsidRPr="00B50E4D">
        <w:rPr>
          <w:rFonts w:ascii="Times New Roman" w:hAnsi="Times New Roman" w:cs="Times New Roman"/>
          <w:kern w:val="36"/>
          <w:sz w:val="36"/>
          <w:szCs w:val="36"/>
          <w:lang w:eastAsia="ru-RU"/>
        </w:rPr>
        <w:t>мероприятия «День</w:t>
      </w:r>
      <w:r w:rsidRPr="00B50E4D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единства», «Осенние посиделки», Выставка ко дню хутора, выставка к году народного творчества, «День матери</w:t>
      </w:r>
      <w:r w:rsidR="00B50E4D" w:rsidRPr="00B50E4D">
        <w:rPr>
          <w:rFonts w:ascii="Times New Roman" w:hAnsi="Times New Roman" w:cs="Times New Roman"/>
          <w:kern w:val="36"/>
          <w:sz w:val="36"/>
          <w:szCs w:val="36"/>
          <w:lang w:eastAsia="ru-RU"/>
        </w:rPr>
        <w:t>») школой</w:t>
      </w:r>
      <w:r w:rsidRPr="00B50E4D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и детским садом.</w:t>
      </w:r>
    </w:p>
    <w:p w:rsidR="000F1427" w:rsidRPr="00B50E4D" w:rsidRDefault="000F1427" w:rsidP="002A736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0F1427" w:rsidRDefault="000F1427" w:rsidP="005161E8">
      <w:pPr>
        <w:widowControl w:val="0"/>
        <w:autoSpaceDE w:val="0"/>
        <w:autoSpaceDN w:val="0"/>
        <w:adjustRightInd w:val="0"/>
        <w:spacing w:before="100"/>
        <w:ind w:left="-85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B50E4D">
        <w:rPr>
          <w:rFonts w:ascii="Times New Roman CYR" w:hAnsi="Times New Roman CYR" w:cs="Times New Roman CYR"/>
          <w:sz w:val="36"/>
          <w:szCs w:val="36"/>
        </w:rPr>
        <w:t xml:space="preserve">    Мне хотелось бы сказать слова благодарности Главе Администрации Верхнедонского района А.Г. Болдыреву, исполняющему обязанности   главы района Фомичеву В.Е заместителям главы района за помощь и поддержку, </w:t>
      </w:r>
      <w:r w:rsidRPr="00B50E4D">
        <w:rPr>
          <w:rFonts w:ascii="Times New Roman" w:hAnsi="Times New Roman" w:cs="Times New Roman"/>
          <w:sz w:val="36"/>
          <w:szCs w:val="36"/>
        </w:rPr>
        <w:t>оказанную в работе по выполнению плана мероприятий, направленных на улучшение жизни жителей нашего сельского поселения.</w:t>
      </w:r>
    </w:p>
    <w:p w:rsidR="000F1427" w:rsidRPr="0007604E" w:rsidRDefault="000F1427" w:rsidP="005161E8">
      <w:pPr>
        <w:widowControl w:val="0"/>
        <w:autoSpaceDE w:val="0"/>
        <w:autoSpaceDN w:val="0"/>
        <w:adjustRightInd w:val="0"/>
        <w:ind w:left="45"/>
        <w:jc w:val="both"/>
        <w:rPr>
          <w:rFonts w:ascii="Times New Roman CYR" w:hAnsi="Times New Roman CYR" w:cs="Times New Roman CYR"/>
          <w:b/>
          <w:bCs/>
          <w:sz w:val="36"/>
          <w:szCs w:val="36"/>
          <w:highlight w:val="white"/>
        </w:rPr>
      </w:pPr>
      <w:r w:rsidRPr="0007604E">
        <w:rPr>
          <w:rFonts w:ascii="Times New Roman CYR" w:hAnsi="Times New Roman CYR" w:cs="Times New Roman CYR"/>
          <w:b/>
          <w:bCs/>
          <w:sz w:val="36"/>
          <w:szCs w:val="36"/>
          <w:highlight w:val="white"/>
        </w:rPr>
        <w:t>А также всем жителям Мещеряковского сельского поселения!</w:t>
      </w:r>
    </w:p>
    <w:p w:rsidR="000F1427" w:rsidRPr="0007604E" w:rsidRDefault="000F1427" w:rsidP="005161E8">
      <w:pPr>
        <w:widowControl w:val="0"/>
        <w:autoSpaceDE w:val="0"/>
        <w:autoSpaceDN w:val="0"/>
        <w:adjustRightInd w:val="0"/>
        <w:ind w:left="45"/>
        <w:jc w:val="both"/>
        <w:rPr>
          <w:rFonts w:ascii="Times New Roman CYR" w:hAnsi="Times New Roman CYR" w:cs="Times New Roman CYR"/>
          <w:b/>
          <w:bCs/>
          <w:sz w:val="36"/>
          <w:szCs w:val="36"/>
          <w:highlight w:val="white"/>
        </w:rPr>
      </w:pPr>
      <w:r w:rsidRPr="0007604E">
        <w:rPr>
          <w:rFonts w:ascii="Times New Roman CYR" w:hAnsi="Times New Roman CYR" w:cs="Times New Roman CYR"/>
          <w:sz w:val="36"/>
          <w:szCs w:val="36"/>
          <w:highlight w:val="white"/>
        </w:rPr>
        <w:lastRenderedPageBreak/>
        <w:t>Я очень благодарна за вашу поддержку, инициативность и неравнодушие, за ваши советы и предложения и помощь.</w:t>
      </w:r>
    </w:p>
    <w:p w:rsidR="000F1427" w:rsidRPr="0007604E" w:rsidRDefault="000F1427" w:rsidP="005161E8">
      <w:pPr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Особые слова благодарности мне хочется выразить председателю СПК «Тиховской-5» Самсонову В. А., ООО «Единство» Волкову В.И</w:t>
      </w:r>
      <w:r w:rsidRPr="00B50E4D">
        <w:rPr>
          <w:rFonts w:ascii="Times New Roman CYR" w:hAnsi="Times New Roman CYR" w:cs="Times New Roman CYR"/>
          <w:kern w:val="2"/>
          <w:sz w:val="36"/>
          <w:szCs w:val="36"/>
        </w:rPr>
        <w:t>., директору ООО «Агросоюз» Ожигову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А.В., КХ Чернову А.В., ИП Меркулову Н.И., ИП Яшкину А.И. </w:t>
      </w:r>
      <w:r>
        <w:rPr>
          <w:rFonts w:ascii="Times New Roman CYR" w:hAnsi="Times New Roman CYR" w:cs="Times New Roman CYR"/>
          <w:kern w:val="2"/>
          <w:sz w:val="36"/>
          <w:szCs w:val="36"/>
        </w:rPr>
        <w:t xml:space="preserve">, ИП Бондаревой Н.М. 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Все перечисленные руководители активно участвовали в жизни поселения.</w:t>
      </w:r>
    </w:p>
    <w:p w:rsidR="000F1427" w:rsidRPr="0007604E" w:rsidRDefault="000F1427" w:rsidP="005161E8">
      <w:pPr>
        <w:spacing w:before="100" w:line="360" w:lineRule="auto"/>
        <w:ind w:left="-567" w:right="-142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07604E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поселения, приложит все возможности и усилия для того, чтобы оказывать жителям качественно муниципальные услуги, за которыми вы к нам обращаетесь и в целом обеспечить стабильное, динамичное движение к лучшей жизни! </w:t>
      </w:r>
      <w:r w:rsidRPr="0007604E">
        <w:rPr>
          <w:rFonts w:ascii="Times New Roman" w:hAnsi="Times New Roman" w:cs="Times New Roman"/>
          <w:sz w:val="36"/>
          <w:szCs w:val="36"/>
          <w:highlight w:val="white"/>
        </w:rPr>
        <w:t>Желаю Вам здоровья и</w:t>
      </w:r>
      <w:r w:rsidRPr="0007604E">
        <w:rPr>
          <w:rFonts w:ascii="Times New Roman CYR" w:hAnsi="Times New Roman CYR" w:cs="Times New Roman CYR"/>
          <w:sz w:val="36"/>
          <w:szCs w:val="36"/>
          <w:highlight w:val="white"/>
        </w:rPr>
        <w:t xml:space="preserve"> благополучия!</w:t>
      </w:r>
      <w:r w:rsidRPr="0007604E">
        <w:rPr>
          <w:rFonts w:ascii="Times New Roman" w:hAnsi="Times New Roman" w:cs="Times New Roman"/>
          <w:sz w:val="36"/>
          <w:szCs w:val="36"/>
        </w:rPr>
        <w:t xml:space="preserve"> Спасибо за внимание!      </w:t>
      </w:r>
    </w:p>
    <w:p w:rsidR="000F1427" w:rsidRPr="0007604E" w:rsidRDefault="000F1427" w:rsidP="005161E8">
      <w:pPr>
        <w:spacing w:before="120" w:line="301" w:lineRule="atLeast"/>
        <w:ind w:left="-567" w:right="-142" w:firstLine="425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sectPr w:rsidR="000F1427" w:rsidRPr="0007604E" w:rsidSect="00B6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A9"/>
    <w:rsid w:val="0000584A"/>
    <w:rsid w:val="00012AF8"/>
    <w:rsid w:val="000200F4"/>
    <w:rsid w:val="00025EE1"/>
    <w:rsid w:val="00035ACC"/>
    <w:rsid w:val="0003737D"/>
    <w:rsid w:val="0007604E"/>
    <w:rsid w:val="00091EB0"/>
    <w:rsid w:val="000B2DB8"/>
    <w:rsid w:val="000E57FC"/>
    <w:rsid w:val="000F1427"/>
    <w:rsid w:val="000F2BCA"/>
    <w:rsid w:val="00100AC9"/>
    <w:rsid w:val="00102F0D"/>
    <w:rsid w:val="00124913"/>
    <w:rsid w:val="00125091"/>
    <w:rsid w:val="0012596B"/>
    <w:rsid w:val="00130C03"/>
    <w:rsid w:val="001400B5"/>
    <w:rsid w:val="00143ED3"/>
    <w:rsid w:val="00153AFE"/>
    <w:rsid w:val="001638D7"/>
    <w:rsid w:val="00196E58"/>
    <w:rsid w:val="001B7475"/>
    <w:rsid w:val="001C7661"/>
    <w:rsid w:val="001D7B32"/>
    <w:rsid w:val="00207F36"/>
    <w:rsid w:val="00221DE0"/>
    <w:rsid w:val="002264B3"/>
    <w:rsid w:val="002472C9"/>
    <w:rsid w:val="002648B6"/>
    <w:rsid w:val="00276307"/>
    <w:rsid w:val="00287DCB"/>
    <w:rsid w:val="002A3895"/>
    <w:rsid w:val="002A736C"/>
    <w:rsid w:val="002B0118"/>
    <w:rsid w:val="002B3D01"/>
    <w:rsid w:val="002C1092"/>
    <w:rsid w:val="002C4256"/>
    <w:rsid w:val="002D7AFD"/>
    <w:rsid w:val="002E4555"/>
    <w:rsid w:val="00300C8A"/>
    <w:rsid w:val="00303826"/>
    <w:rsid w:val="003056CF"/>
    <w:rsid w:val="0032264D"/>
    <w:rsid w:val="00322A53"/>
    <w:rsid w:val="003251CC"/>
    <w:rsid w:val="00335158"/>
    <w:rsid w:val="00362246"/>
    <w:rsid w:val="00384980"/>
    <w:rsid w:val="00394D13"/>
    <w:rsid w:val="003A16C4"/>
    <w:rsid w:val="003A6691"/>
    <w:rsid w:val="003A6A1C"/>
    <w:rsid w:val="003D4CF3"/>
    <w:rsid w:val="003E7743"/>
    <w:rsid w:val="00410D4F"/>
    <w:rsid w:val="00416DC3"/>
    <w:rsid w:val="004358ED"/>
    <w:rsid w:val="00456092"/>
    <w:rsid w:val="0046364B"/>
    <w:rsid w:val="00465D77"/>
    <w:rsid w:val="004A2778"/>
    <w:rsid w:val="004B014A"/>
    <w:rsid w:val="004D1229"/>
    <w:rsid w:val="004E006D"/>
    <w:rsid w:val="004E0CA9"/>
    <w:rsid w:val="004E3EDE"/>
    <w:rsid w:val="004E6093"/>
    <w:rsid w:val="00507B98"/>
    <w:rsid w:val="00514658"/>
    <w:rsid w:val="005161E8"/>
    <w:rsid w:val="005400E5"/>
    <w:rsid w:val="0055431D"/>
    <w:rsid w:val="005551DD"/>
    <w:rsid w:val="0056528F"/>
    <w:rsid w:val="00594CDE"/>
    <w:rsid w:val="005968F3"/>
    <w:rsid w:val="005A05AF"/>
    <w:rsid w:val="005B1506"/>
    <w:rsid w:val="005E3B3B"/>
    <w:rsid w:val="005F0569"/>
    <w:rsid w:val="00602FB1"/>
    <w:rsid w:val="00615168"/>
    <w:rsid w:val="00621D20"/>
    <w:rsid w:val="00623791"/>
    <w:rsid w:val="00625A2C"/>
    <w:rsid w:val="00632EC6"/>
    <w:rsid w:val="00640D80"/>
    <w:rsid w:val="006544C7"/>
    <w:rsid w:val="00661470"/>
    <w:rsid w:val="00663D10"/>
    <w:rsid w:val="00672AB7"/>
    <w:rsid w:val="00672EBF"/>
    <w:rsid w:val="00672F0A"/>
    <w:rsid w:val="006C497F"/>
    <w:rsid w:val="0071373F"/>
    <w:rsid w:val="00714236"/>
    <w:rsid w:val="00733267"/>
    <w:rsid w:val="00757EF8"/>
    <w:rsid w:val="00786131"/>
    <w:rsid w:val="00787D91"/>
    <w:rsid w:val="007932A7"/>
    <w:rsid w:val="00797759"/>
    <w:rsid w:val="007C1C44"/>
    <w:rsid w:val="007E222C"/>
    <w:rsid w:val="007E22AF"/>
    <w:rsid w:val="007E5407"/>
    <w:rsid w:val="008003B0"/>
    <w:rsid w:val="008060B7"/>
    <w:rsid w:val="00810A62"/>
    <w:rsid w:val="00815CFF"/>
    <w:rsid w:val="00832CC6"/>
    <w:rsid w:val="008438A1"/>
    <w:rsid w:val="0085041C"/>
    <w:rsid w:val="00853082"/>
    <w:rsid w:val="00862ABD"/>
    <w:rsid w:val="00871318"/>
    <w:rsid w:val="00876756"/>
    <w:rsid w:val="008825E4"/>
    <w:rsid w:val="008A6BEC"/>
    <w:rsid w:val="008A7E34"/>
    <w:rsid w:val="008B009F"/>
    <w:rsid w:val="008C5A77"/>
    <w:rsid w:val="008C5C47"/>
    <w:rsid w:val="008D36BC"/>
    <w:rsid w:val="00900B14"/>
    <w:rsid w:val="0090329F"/>
    <w:rsid w:val="009067C0"/>
    <w:rsid w:val="00912B54"/>
    <w:rsid w:val="00915B9F"/>
    <w:rsid w:val="00930C22"/>
    <w:rsid w:val="0093476A"/>
    <w:rsid w:val="00934E9B"/>
    <w:rsid w:val="00973C72"/>
    <w:rsid w:val="00975E5A"/>
    <w:rsid w:val="00983DBE"/>
    <w:rsid w:val="0098554D"/>
    <w:rsid w:val="00985964"/>
    <w:rsid w:val="00991D43"/>
    <w:rsid w:val="009C6D0B"/>
    <w:rsid w:val="009F33A9"/>
    <w:rsid w:val="00A018AC"/>
    <w:rsid w:val="00A02DF1"/>
    <w:rsid w:val="00A04619"/>
    <w:rsid w:val="00A076D8"/>
    <w:rsid w:val="00A07C62"/>
    <w:rsid w:val="00A12B26"/>
    <w:rsid w:val="00A309D5"/>
    <w:rsid w:val="00A3104E"/>
    <w:rsid w:val="00A332D9"/>
    <w:rsid w:val="00A50994"/>
    <w:rsid w:val="00A55A3B"/>
    <w:rsid w:val="00A6447B"/>
    <w:rsid w:val="00A73BEF"/>
    <w:rsid w:val="00A85509"/>
    <w:rsid w:val="00A96042"/>
    <w:rsid w:val="00AA271A"/>
    <w:rsid w:val="00AA5E32"/>
    <w:rsid w:val="00AB0E0C"/>
    <w:rsid w:val="00AB63FA"/>
    <w:rsid w:val="00AB6CFC"/>
    <w:rsid w:val="00AD398B"/>
    <w:rsid w:val="00AE0F90"/>
    <w:rsid w:val="00B0418E"/>
    <w:rsid w:val="00B26491"/>
    <w:rsid w:val="00B32DF5"/>
    <w:rsid w:val="00B451E5"/>
    <w:rsid w:val="00B50E4D"/>
    <w:rsid w:val="00B54DE9"/>
    <w:rsid w:val="00B635D0"/>
    <w:rsid w:val="00B66A3A"/>
    <w:rsid w:val="00B90117"/>
    <w:rsid w:val="00B97670"/>
    <w:rsid w:val="00BA6B5B"/>
    <w:rsid w:val="00BB1097"/>
    <w:rsid w:val="00BB4563"/>
    <w:rsid w:val="00BC7E7E"/>
    <w:rsid w:val="00BE3CB1"/>
    <w:rsid w:val="00BE4036"/>
    <w:rsid w:val="00BF0794"/>
    <w:rsid w:val="00BF5211"/>
    <w:rsid w:val="00C155AB"/>
    <w:rsid w:val="00C16EE3"/>
    <w:rsid w:val="00C237A8"/>
    <w:rsid w:val="00C26592"/>
    <w:rsid w:val="00C40FF0"/>
    <w:rsid w:val="00C440FC"/>
    <w:rsid w:val="00C441FD"/>
    <w:rsid w:val="00C56AC3"/>
    <w:rsid w:val="00C63320"/>
    <w:rsid w:val="00C6539F"/>
    <w:rsid w:val="00C812E8"/>
    <w:rsid w:val="00C820E5"/>
    <w:rsid w:val="00C949F5"/>
    <w:rsid w:val="00CA144D"/>
    <w:rsid w:val="00CA733D"/>
    <w:rsid w:val="00CB41F1"/>
    <w:rsid w:val="00CC238E"/>
    <w:rsid w:val="00CC759C"/>
    <w:rsid w:val="00CD380B"/>
    <w:rsid w:val="00CE0F65"/>
    <w:rsid w:val="00CE121E"/>
    <w:rsid w:val="00D338D7"/>
    <w:rsid w:val="00D42530"/>
    <w:rsid w:val="00D45DDD"/>
    <w:rsid w:val="00D514DE"/>
    <w:rsid w:val="00D51A94"/>
    <w:rsid w:val="00D53951"/>
    <w:rsid w:val="00D70FD7"/>
    <w:rsid w:val="00D82A02"/>
    <w:rsid w:val="00D85AE4"/>
    <w:rsid w:val="00D87688"/>
    <w:rsid w:val="00D935A3"/>
    <w:rsid w:val="00DA6A02"/>
    <w:rsid w:val="00DB2926"/>
    <w:rsid w:val="00DB4A60"/>
    <w:rsid w:val="00DC3397"/>
    <w:rsid w:val="00DC36C4"/>
    <w:rsid w:val="00DE523E"/>
    <w:rsid w:val="00DE7FCA"/>
    <w:rsid w:val="00E1283A"/>
    <w:rsid w:val="00E17B98"/>
    <w:rsid w:val="00E75F48"/>
    <w:rsid w:val="00E918EB"/>
    <w:rsid w:val="00EA3224"/>
    <w:rsid w:val="00EC6C0A"/>
    <w:rsid w:val="00F30F22"/>
    <w:rsid w:val="00F342CC"/>
    <w:rsid w:val="00F43312"/>
    <w:rsid w:val="00F460F3"/>
    <w:rsid w:val="00F63F22"/>
    <w:rsid w:val="00F701D8"/>
    <w:rsid w:val="00F7341C"/>
    <w:rsid w:val="00F9640A"/>
    <w:rsid w:val="00FA19BD"/>
    <w:rsid w:val="00FB7B52"/>
    <w:rsid w:val="00FC31D6"/>
    <w:rsid w:val="00F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42ED3F-2350-47F5-B8BB-9E8C709D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A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0C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нак Знак Знак Знак"/>
    <w:basedOn w:val="a"/>
    <w:uiPriority w:val="99"/>
    <w:rsid w:val="004E0CA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C2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237A8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rsid w:val="00C653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0200F4"/>
    <w:rPr>
      <w:rFonts w:ascii="Times New Roman" w:hAnsi="Times New Roman" w:cs="Times New Roman"/>
      <w:sz w:val="2"/>
      <w:szCs w:val="2"/>
      <w:lang w:eastAsia="en-US"/>
    </w:rPr>
  </w:style>
  <w:style w:type="table" w:styleId="a9">
    <w:name w:val="Table Grid"/>
    <w:basedOn w:val="a1"/>
    <w:uiPriority w:val="99"/>
    <w:locked/>
    <w:rsid w:val="00C63320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cp:lastPrinted>2020-02-10T09:17:00Z</cp:lastPrinted>
  <dcterms:created xsi:type="dcterms:W3CDTF">2020-02-10T13:28:00Z</dcterms:created>
  <dcterms:modified xsi:type="dcterms:W3CDTF">2020-02-10T13:28:00Z</dcterms:modified>
</cp:coreProperties>
</file>