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1E" w:rsidRPr="00AC3F4F" w:rsidRDefault="00BA6B1E" w:rsidP="00BA6B1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</w:t>
      </w:r>
    </w:p>
    <w:p w:rsidR="00BA6B1E" w:rsidRPr="00D909A5" w:rsidRDefault="00BA6B1E" w:rsidP="00BA6B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09A5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gramStart"/>
      <w:r w:rsidRPr="00D909A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D909A5">
        <w:rPr>
          <w:rFonts w:ascii="Times New Roman" w:hAnsi="Times New Roman" w:cs="Times New Roman"/>
          <w:sz w:val="28"/>
          <w:szCs w:val="28"/>
        </w:rPr>
        <w:t xml:space="preserve"> Мещеряковского</w:t>
      </w:r>
      <w:proofErr w:type="gramEnd"/>
      <w:r w:rsidRPr="00D909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6B1E" w:rsidRPr="00D909A5" w:rsidRDefault="00BA6B1E" w:rsidP="00BA6B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09A5">
        <w:rPr>
          <w:rFonts w:ascii="Times New Roman" w:hAnsi="Times New Roman" w:cs="Times New Roman"/>
          <w:sz w:val="28"/>
          <w:szCs w:val="28"/>
        </w:rPr>
        <w:t>за  201</w:t>
      </w:r>
      <w:r w:rsidRPr="00D909A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909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6B1E" w:rsidRPr="00D909A5" w:rsidRDefault="00BA6B1E" w:rsidP="00BA6B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6B1E" w:rsidRPr="00D909A5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9A5">
        <w:rPr>
          <w:rFonts w:ascii="Times New Roman" w:hAnsi="Times New Roman" w:cs="Times New Roman"/>
          <w:sz w:val="28"/>
          <w:szCs w:val="28"/>
        </w:rPr>
        <w:tab/>
        <w:t xml:space="preserve">Исполнение бюджета Мещеряковского сельского поселения за </w:t>
      </w:r>
      <w:r w:rsidRPr="00D909A5">
        <w:rPr>
          <w:rFonts w:ascii="Times New Roman" w:hAnsi="Times New Roman" w:cs="Times New Roman"/>
          <w:sz w:val="28"/>
          <w:szCs w:val="28"/>
        </w:rPr>
        <w:t>2017</w:t>
      </w:r>
      <w:r w:rsidRPr="00D909A5">
        <w:rPr>
          <w:rFonts w:ascii="Times New Roman" w:hAnsi="Times New Roman" w:cs="Times New Roman"/>
          <w:sz w:val="28"/>
          <w:szCs w:val="28"/>
        </w:rPr>
        <w:t xml:space="preserve"> год составило по доходам в сумме </w:t>
      </w:r>
      <w:r w:rsidRPr="00D909A5">
        <w:rPr>
          <w:rFonts w:ascii="Times New Roman" w:hAnsi="Times New Roman" w:cs="Times New Roman"/>
          <w:sz w:val="28"/>
          <w:szCs w:val="28"/>
        </w:rPr>
        <w:t>7796,9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D909A5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D909A5">
        <w:rPr>
          <w:rFonts w:ascii="Times New Roman" w:hAnsi="Times New Roman" w:cs="Times New Roman"/>
          <w:sz w:val="28"/>
          <w:szCs w:val="28"/>
        </w:rPr>
        <w:t xml:space="preserve"> </w:t>
      </w:r>
      <w:r w:rsidRPr="00D909A5">
        <w:rPr>
          <w:rFonts w:ascii="Times New Roman" w:hAnsi="Times New Roman" w:cs="Times New Roman"/>
          <w:sz w:val="28"/>
          <w:szCs w:val="28"/>
        </w:rPr>
        <w:t>100,1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 к годовому плану и по расходам в сумме </w:t>
      </w:r>
      <w:r w:rsidRPr="00D909A5">
        <w:rPr>
          <w:rFonts w:ascii="Times New Roman" w:hAnsi="Times New Roman" w:cs="Times New Roman"/>
          <w:sz w:val="28"/>
          <w:szCs w:val="28"/>
        </w:rPr>
        <w:t>8167,4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D909A5">
        <w:rPr>
          <w:rFonts w:ascii="Times New Roman" w:hAnsi="Times New Roman" w:cs="Times New Roman"/>
          <w:sz w:val="28"/>
          <w:szCs w:val="28"/>
        </w:rPr>
        <w:t>96,1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процента к годовому плану. Профицит по итогам 201</w:t>
      </w:r>
      <w:r w:rsidRPr="00D909A5">
        <w:rPr>
          <w:rFonts w:ascii="Times New Roman" w:hAnsi="Times New Roman" w:cs="Times New Roman"/>
          <w:sz w:val="28"/>
          <w:szCs w:val="28"/>
        </w:rPr>
        <w:t>7</w:t>
      </w:r>
      <w:r w:rsidRPr="00D909A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Pr="00D909A5">
        <w:rPr>
          <w:rFonts w:ascii="Times New Roman" w:hAnsi="Times New Roman" w:cs="Times New Roman"/>
          <w:sz w:val="28"/>
          <w:szCs w:val="28"/>
        </w:rPr>
        <w:t>370,5</w:t>
      </w:r>
      <w:r w:rsidRPr="00D90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A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909A5">
        <w:rPr>
          <w:rFonts w:ascii="Times New Roman" w:hAnsi="Times New Roman" w:cs="Times New Roman"/>
          <w:sz w:val="28"/>
          <w:szCs w:val="28"/>
        </w:rPr>
        <w:t>. Источниками внутреннего финансирования дефицита бюджета является остатки средств, образовавшиеся на 01.01.201</w:t>
      </w:r>
      <w:r w:rsidRPr="00D909A5">
        <w:rPr>
          <w:rFonts w:ascii="Times New Roman" w:hAnsi="Times New Roman" w:cs="Times New Roman"/>
          <w:sz w:val="28"/>
          <w:szCs w:val="28"/>
        </w:rPr>
        <w:t>7</w:t>
      </w:r>
      <w:r w:rsidRPr="00D909A5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D909A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A6B1E" w:rsidRPr="00D909A5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09A5">
        <w:rPr>
          <w:rFonts w:ascii="Times New Roman" w:hAnsi="Times New Roman" w:cs="Times New Roman"/>
          <w:sz w:val="28"/>
          <w:szCs w:val="28"/>
        </w:rPr>
        <w:tab/>
        <w:t xml:space="preserve">Налоговые и неналоговые доходы бюджета сельского поселения исполнены в сумме </w:t>
      </w:r>
      <w:r w:rsidRPr="00D909A5">
        <w:rPr>
          <w:rFonts w:ascii="Times New Roman" w:hAnsi="Times New Roman" w:cs="Times New Roman"/>
          <w:sz w:val="28"/>
          <w:szCs w:val="28"/>
        </w:rPr>
        <w:t>2655,6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D909A5">
        <w:rPr>
          <w:rFonts w:ascii="Times New Roman" w:hAnsi="Times New Roman" w:cs="Times New Roman"/>
          <w:sz w:val="28"/>
          <w:szCs w:val="28"/>
        </w:rPr>
        <w:t>100,4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процента к годовым плановым назначениям. Данный показатель выше уровня прошлого года в связи с увеличением поступлений по НДФЛ и поступлений от имущественных налогов.</w:t>
      </w:r>
    </w:p>
    <w:p w:rsidR="00BA6B1E" w:rsidRPr="00D909A5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09A5">
        <w:rPr>
          <w:rFonts w:ascii="Times New Roman" w:hAnsi="Times New Roman" w:cs="Times New Roman"/>
          <w:sz w:val="28"/>
          <w:szCs w:val="28"/>
        </w:rPr>
        <w:t xml:space="preserve">Наибольший удельный вес в их структуре занимают: налоги на имущество </w:t>
      </w:r>
      <w:r w:rsidRPr="00D909A5">
        <w:rPr>
          <w:rFonts w:ascii="Times New Roman" w:hAnsi="Times New Roman" w:cs="Times New Roman"/>
          <w:sz w:val="28"/>
          <w:szCs w:val="28"/>
        </w:rPr>
        <w:t>1768,0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909A5">
        <w:rPr>
          <w:rFonts w:ascii="Times New Roman" w:hAnsi="Times New Roman" w:cs="Times New Roman"/>
          <w:sz w:val="28"/>
          <w:szCs w:val="28"/>
        </w:rPr>
        <w:t xml:space="preserve"> </w:t>
      </w:r>
      <w:r w:rsidRPr="00D909A5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Pr="00D909A5">
        <w:rPr>
          <w:rFonts w:ascii="Times New Roman" w:hAnsi="Times New Roman" w:cs="Times New Roman"/>
          <w:sz w:val="28"/>
          <w:szCs w:val="28"/>
        </w:rPr>
        <w:t>66,6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процентов, доходы от сдачи в аренду имущества </w:t>
      </w:r>
      <w:r w:rsidRPr="00D909A5">
        <w:rPr>
          <w:rFonts w:ascii="Times New Roman" w:hAnsi="Times New Roman" w:cs="Times New Roman"/>
          <w:sz w:val="28"/>
          <w:szCs w:val="28"/>
        </w:rPr>
        <w:t>448,9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24BF" w:rsidRPr="00D909A5">
        <w:rPr>
          <w:rFonts w:ascii="Times New Roman" w:hAnsi="Times New Roman" w:cs="Times New Roman"/>
          <w:sz w:val="28"/>
          <w:szCs w:val="28"/>
        </w:rPr>
        <w:t>16,9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процентов, НДФЛ </w:t>
      </w:r>
      <w:r w:rsidR="00D924BF" w:rsidRPr="00D909A5">
        <w:rPr>
          <w:rFonts w:ascii="Times New Roman" w:hAnsi="Times New Roman" w:cs="Times New Roman"/>
          <w:sz w:val="28"/>
          <w:szCs w:val="28"/>
        </w:rPr>
        <w:t>336,9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24BF" w:rsidRPr="00D909A5">
        <w:rPr>
          <w:rFonts w:ascii="Times New Roman" w:hAnsi="Times New Roman" w:cs="Times New Roman"/>
          <w:sz w:val="28"/>
          <w:szCs w:val="28"/>
        </w:rPr>
        <w:t>12,7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 доходы поступающие в порядке компенсации затрат </w:t>
      </w:r>
      <w:r w:rsidR="00D924BF" w:rsidRPr="00D909A5">
        <w:rPr>
          <w:rFonts w:ascii="Times New Roman" w:hAnsi="Times New Roman" w:cs="Times New Roman"/>
          <w:sz w:val="28"/>
          <w:szCs w:val="28"/>
        </w:rPr>
        <w:t>48,6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24BF" w:rsidRPr="00D909A5">
        <w:rPr>
          <w:rFonts w:ascii="Times New Roman" w:hAnsi="Times New Roman" w:cs="Times New Roman"/>
          <w:sz w:val="28"/>
          <w:szCs w:val="28"/>
        </w:rPr>
        <w:t>1,8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процентов, единый с/х налог </w:t>
      </w:r>
      <w:r w:rsidR="00D924BF" w:rsidRPr="00D909A5">
        <w:rPr>
          <w:rFonts w:ascii="Times New Roman" w:hAnsi="Times New Roman" w:cs="Times New Roman"/>
          <w:sz w:val="28"/>
          <w:szCs w:val="28"/>
        </w:rPr>
        <w:t>36,9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24BF" w:rsidRPr="00D909A5">
        <w:rPr>
          <w:rFonts w:ascii="Times New Roman" w:hAnsi="Times New Roman" w:cs="Times New Roman"/>
          <w:sz w:val="28"/>
          <w:szCs w:val="28"/>
        </w:rPr>
        <w:t>1,4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процентов, штрафы </w:t>
      </w:r>
      <w:r w:rsidR="00D924BF" w:rsidRPr="00D909A5">
        <w:rPr>
          <w:rFonts w:ascii="Times New Roman" w:hAnsi="Times New Roman" w:cs="Times New Roman"/>
          <w:sz w:val="28"/>
          <w:szCs w:val="28"/>
        </w:rPr>
        <w:t>7,1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24BF" w:rsidRPr="00D909A5">
        <w:rPr>
          <w:rFonts w:ascii="Times New Roman" w:hAnsi="Times New Roman" w:cs="Times New Roman"/>
          <w:sz w:val="28"/>
          <w:szCs w:val="28"/>
        </w:rPr>
        <w:t>0,3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процентов, госпошлина </w:t>
      </w:r>
      <w:r w:rsidR="00D924BF" w:rsidRPr="00D909A5">
        <w:rPr>
          <w:rFonts w:ascii="Times New Roman" w:hAnsi="Times New Roman" w:cs="Times New Roman"/>
          <w:sz w:val="28"/>
          <w:szCs w:val="28"/>
        </w:rPr>
        <w:t>2,2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24BF" w:rsidRPr="00D909A5">
        <w:rPr>
          <w:rFonts w:ascii="Times New Roman" w:hAnsi="Times New Roman" w:cs="Times New Roman"/>
          <w:sz w:val="28"/>
          <w:szCs w:val="28"/>
        </w:rPr>
        <w:t>0,08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BA6B1E" w:rsidRPr="00D909A5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9A5">
        <w:rPr>
          <w:rFonts w:ascii="Times New Roman" w:hAnsi="Times New Roman" w:cs="Times New Roman"/>
          <w:sz w:val="28"/>
          <w:szCs w:val="28"/>
        </w:rPr>
        <w:tab/>
        <w:t xml:space="preserve">Безвозмездные перечисления составили </w:t>
      </w:r>
      <w:r w:rsidR="00D924BF" w:rsidRPr="00D909A5">
        <w:rPr>
          <w:rFonts w:ascii="Times New Roman" w:hAnsi="Times New Roman" w:cs="Times New Roman"/>
          <w:sz w:val="28"/>
          <w:szCs w:val="28"/>
        </w:rPr>
        <w:t>5141,3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в том числе дотации на выравнивание бюджетной обеспеченности </w:t>
      </w:r>
      <w:r w:rsidR="00D924BF" w:rsidRPr="00D909A5">
        <w:rPr>
          <w:rFonts w:ascii="Times New Roman" w:hAnsi="Times New Roman" w:cs="Times New Roman"/>
          <w:sz w:val="28"/>
          <w:szCs w:val="28"/>
        </w:rPr>
        <w:t>2547,6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рублей, субвенции – </w:t>
      </w:r>
      <w:r w:rsidR="00D924BF" w:rsidRPr="00D909A5">
        <w:rPr>
          <w:rFonts w:ascii="Times New Roman" w:hAnsi="Times New Roman" w:cs="Times New Roman"/>
          <w:sz w:val="28"/>
          <w:szCs w:val="28"/>
        </w:rPr>
        <w:t>69,5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6B1E" w:rsidRPr="00D909A5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9A5">
        <w:rPr>
          <w:rFonts w:ascii="Times New Roman" w:hAnsi="Times New Roman" w:cs="Times New Roman"/>
          <w:sz w:val="28"/>
          <w:szCs w:val="28"/>
        </w:rPr>
        <w:tab/>
        <w:t>Основные направления расходов бюджета сельского поселения: обеспечение деятельности</w:t>
      </w:r>
      <w:r w:rsidRPr="00D909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09A5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="00D924BF" w:rsidRPr="00D909A5">
        <w:rPr>
          <w:rFonts w:ascii="Times New Roman" w:hAnsi="Times New Roman" w:cs="Times New Roman"/>
          <w:sz w:val="28"/>
          <w:szCs w:val="28"/>
        </w:rPr>
        <w:t>2791,3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рублей, в том числе расходы передачу полномочий муниципальному району по содержанию учреждений культуры </w:t>
      </w:r>
      <w:r w:rsidR="00D924BF" w:rsidRPr="00D909A5">
        <w:rPr>
          <w:rFonts w:ascii="Times New Roman" w:hAnsi="Times New Roman" w:cs="Times New Roman"/>
          <w:sz w:val="28"/>
          <w:szCs w:val="28"/>
        </w:rPr>
        <w:t>2301,4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24BF" w:rsidRPr="00D909A5">
        <w:rPr>
          <w:rFonts w:ascii="Times New Roman" w:hAnsi="Times New Roman" w:cs="Times New Roman"/>
          <w:sz w:val="28"/>
          <w:szCs w:val="28"/>
        </w:rPr>
        <w:t>28,2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 всех расходов. Национальная оборона </w:t>
      </w:r>
      <w:r w:rsidR="00D924BF" w:rsidRPr="00D909A5">
        <w:rPr>
          <w:rFonts w:ascii="Times New Roman" w:hAnsi="Times New Roman" w:cs="Times New Roman"/>
          <w:sz w:val="28"/>
          <w:szCs w:val="28"/>
        </w:rPr>
        <w:t>69,3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24BF" w:rsidRPr="00D909A5">
        <w:rPr>
          <w:rFonts w:ascii="Times New Roman" w:hAnsi="Times New Roman" w:cs="Times New Roman"/>
          <w:sz w:val="28"/>
          <w:szCs w:val="28"/>
        </w:rPr>
        <w:t>0,8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 всех расходов. Содержание аппарата администрации </w:t>
      </w:r>
      <w:r w:rsidR="00D924BF" w:rsidRPr="00D909A5">
        <w:rPr>
          <w:rFonts w:ascii="Times New Roman" w:hAnsi="Times New Roman" w:cs="Times New Roman"/>
          <w:sz w:val="28"/>
          <w:szCs w:val="28"/>
        </w:rPr>
        <w:t>3534,7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24BF" w:rsidRPr="00D909A5">
        <w:rPr>
          <w:rFonts w:ascii="Times New Roman" w:hAnsi="Times New Roman" w:cs="Times New Roman"/>
          <w:sz w:val="28"/>
          <w:szCs w:val="28"/>
        </w:rPr>
        <w:t>43,2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 всех расходов. Другие общегосударственные расходы </w:t>
      </w:r>
      <w:r w:rsidR="00D924BF" w:rsidRPr="00D909A5">
        <w:rPr>
          <w:rFonts w:ascii="Times New Roman" w:hAnsi="Times New Roman" w:cs="Times New Roman"/>
          <w:sz w:val="28"/>
          <w:szCs w:val="28"/>
        </w:rPr>
        <w:t>193,2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24BF" w:rsidRPr="00D909A5">
        <w:rPr>
          <w:rFonts w:ascii="Times New Roman" w:hAnsi="Times New Roman" w:cs="Times New Roman"/>
          <w:sz w:val="28"/>
          <w:szCs w:val="28"/>
        </w:rPr>
        <w:t>2,4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процентов.  На финансирование жилищно-коммунального хозяйства направлено </w:t>
      </w:r>
      <w:r w:rsidR="00D924BF" w:rsidRPr="00D909A5">
        <w:rPr>
          <w:rFonts w:ascii="Times New Roman" w:hAnsi="Times New Roman" w:cs="Times New Roman"/>
          <w:sz w:val="28"/>
          <w:szCs w:val="28"/>
        </w:rPr>
        <w:t>525,9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24BF" w:rsidRPr="00D909A5">
        <w:rPr>
          <w:rFonts w:ascii="Times New Roman" w:hAnsi="Times New Roman" w:cs="Times New Roman"/>
          <w:sz w:val="28"/>
          <w:szCs w:val="28"/>
        </w:rPr>
        <w:t>6,4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 всех расходов. Образование - расходы на обучение муниципальных служащих </w:t>
      </w:r>
      <w:r w:rsidR="00D924BF" w:rsidRPr="00D909A5">
        <w:rPr>
          <w:rFonts w:ascii="Times New Roman" w:hAnsi="Times New Roman" w:cs="Times New Roman"/>
          <w:sz w:val="28"/>
          <w:szCs w:val="28"/>
        </w:rPr>
        <w:t>12,5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D924BF" w:rsidRPr="00D909A5">
        <w:rPr>
          <w:rFonts w:ascii="Times New Roman" w:hAnsi="Times New Roman" w:cs="Times New Roman"/>
          <w:sz w:val="28"/>
          <w:szCs w:val="28"/>
        </w:rPr>
        <w:t>15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процентов. Национальная экономика </w:t>
      </w:r>
      <w:r w:rsidR="00D924BF" w:rsidRPr="00D909A5">
        <w:rPr>
          <w:rFonts w:ascii="Times New Roman" w:hAnsi="Times New Roman" w:cs="Times New Roman"/>
          <w:sz w:val="28"/>
          <w:szCs w:val="28"/>
        </w:rPr>
        <w:t>960,6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24BF" w:rsidRPr="00D909A5">
        <w:rPr>
          <w:rFonts w:ascii="Times New Roman" w:hAnsi="Times New Roman" w:cs="Times New Roman"/>
          <w:sz w:val="28"/>
          <w:szCs w:val="28"/>
        </w:rPr>
        <w:t>11,8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процентов. На реализацию муниципальных программ направлено </w:t>
      </w:r>
      <w:r w:rsidR="00D909A5" w:rsidRPr="00D909A5">
        <w:rPr>
          <w:rFonts w:ascii="Times New Roman" w:hAnsi="Times New Roman" w:cs="Times New Roman"/>
          <w:sz w:val="28"/>
          <w:szCs w:val="28"/>
        </w:rPr>
        <w:t>4265,2</w:t>
      </w:r>
      <w:r w:rsidRPr="00D909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09A5" w:rsidRPr="00D909A5">
        <w:rPr>
          <w:rFonts w:ascii="Times New Roman" w:hAnsi="Times New Roman" w:cs="Times New Roman"/>
          <w:sz w:val="28"/>
          <w:szCs w:val="28"/>
        </w:rPr>
        <w:t>52,2</w:t>
      </w:r>
      <w:r w:rsidRPr="00D909A5">
        <w:rPr>
          <w:rFonts w:ascii="Times New Roman" w:hAnsi="Times New Roman" w:cs="Times New Roman"/>
          <w:sz w:val="28"/>
          <w:szCs w:val="28"/>
        </w:rPr>
        <w:t xml:space="preserve"> процентов всех </w:t>
      </w:r>
      <w:proofErr w:type="gramStart"/>
      <w:r w:rsidRPr="00D909A5">
        <w:rPr>
          <w:rFonts w:ascii="Times New Roman" w:hAnsi="Times New Roman" w:cs="Times New Roman"/>
          <w:sz w:val="28"/>
          <w:szCs w:val="28"/>
        </w:rPr>
        <w:t>расходов,.</w:t>
      </w:r>
      <w:proofErr w:type="gramEnd"/>
      <w:r w:rsidRPr="00D9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1E" w:rsidRPr="00D909A5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9A5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сельского поселения отсутствует.</w:t>
      </w:r>
    </w:p>
    <w:p w:rsidR="00BA6B1E" w:rsidRPr="00D909A5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9A5">
        <w:rPr>
          <w:rFonts w:ascii="Times New Roman" w:hAnsi="Times New Roman" w:cs="Times New Roman"/>
          <w:sz w:val="28"/>
          <w:szCs w:val="28"/>
        </w:rPr>
        <w:tab/>
      </w:r>
    </w:p>
    <w:p w:rsidR="00BA6B1E" w:rsidRPr="00D909A5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9A5">
        <w:rPr>
          <w:rFonts w:ascii="Times New Roman" w:hAnsi="Times New Roman" w:cs="Times New Roman"/>
          <w:sz w:val="28"/>
          <w:szCs w:val="28"/>
        </w:rPr>
        <w:t>Заведующий сектором экономики и финансов</w:t>
      </w:r>
      <w:r w:rsidR="00D909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09A5">
        <w:rPr>
          <w:rFonts w:ascii="Times New Roman" w:hAnsi="Times New Roman" w:cs="Times New Roman"/>
          <w:sz w:val="28"/>
          <w:szCs w:val="28"/>
        </w:rPr>
        <w:t xml:space="preserve">               И.И. Улитина</w:t>
      </w:r>
    </w:p>
    <w:p w:rsidR="00BA6B1E" w:rsidRPr="00D909A5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B1E" w:rsidRPr="00D909A5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6B1E" w:rsidRPr="00D909A5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6B1E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A6B1E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A6B1E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A6B1E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A6B1E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A6B1E" w:rsidRDefault="00BA6B1E" w:rsidP="00BA6B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A6258" w:rsidRDefault="00AA6258"/>
    <w:sectPr w:rsidR="00AA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1E"/>
    <w:rsid w:val="00AA6258"/>
    <w:rsid w:val="00BA6B1E"/>
    <w:rsid w:val="00D909A5"/>
    <w:rsid w:val="00D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1BD33C-3EB8-4BC1-9436-38A001D2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A6B1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2019-02-19T13:43:00Z</dcterms:created>
  <dcterms:modified xsi:type="dcterms:W3CDTF">2019-02-19T14:09:00Z</dcterms:modified>
</cp:coreProperties>
</file>