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1E61F3">
              <w:rPr>
                <w:b/>
                <w:sz w:val="20"/>
                <w:szCs w:val="28"/>
                <w:u w:val="single"/>
              </w:rPr>
              <w:t>№ 8)  14 июля</w:t>
            </w:r>
            <w:r w:rsidR="00AC4FBC">
              <w:rPr>
                <w:b/>
                <w:sz w:val="20"/>
                <w:szCs w:val="28"/>
                <w:u w:val="single"/>
              </w:rPr>
              <w:t xml:space="preserve">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216B6B" w:rsidRDefault="00AF2C93" w:rsidP="00216B6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ОБЪЯВЛЕНИЕ</w:t>
      </w:r>
    </w:p>
    <w:p w:rsidR="00AF2C93" w:rsidRDefault="00AF2C93" w:rsidP="00216B6B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216B6B" w:rsidRDefault="00216B6B" w:rsidP="00216B6B">
      <w:pPr>
        <w:pStyle w:val="af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21 июля 2022 в 11ч 00м по адресу  х. Мещеряковский ул.Плешакова, д.13а в СДК, состоится отчёт главы администрации</w:t>
      </w:r>
      <w:r w:rsidR="007A7DAD">
        <w:rPr>
          <w:sz w:val="32"/>
          <w:szCs w:val="32"/>
        </w:rPr>
        <w:t xml:space="preserve"> Мещеряковского Сытиной Л.А.</w:t>
      </w:r>
      <w:r>
        <w:rPr>
          <w:sz w:val="32"/>
          <w:szCs w:val="32"/>
        </w:rPr>
        <w:t>, депутатов Мещеряковского сельского поселения перед населением. Кроме того, организована работа колл-центра по приему проблемных вопросов местных жителей, которые могут быть рассмотрены в рамках проведения отчета.</w:t>
      </w:r>
    </w:p>
    <w:p w:rsidR="00216B6B" w:rsidRDefault="00216B6B" w:rsidP="00216B6B">
      <w:pPr>
        <w:pStyle w:val="af2"/>
        <w:jc w:val="both"/>
        <w:rPr>
          <w:sz w:val="32"/>
          <w:szCs w:val="32"/>
        </w:rPr>
      </w:pPr>
    </w:p>
    <w:p w:rsidR="00216B6B" w:rsidRDefault="00216B6B" w:rsidP="00216B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Единый телефонный номер колл-центра 8(863)6444-2-16;44-2-23</w:t>
      </w:r>
    </w:p>
    <w:p w:rsidR="00216B6B" w:rsidRDefault="00216B6B" w:rsidP="00216B6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 колл-центра</w:t>
      </w:r>
    </w:p>
    <w:p w:rsidR="00216B6B" w:rsidRDefault="00216B6B" w:rsidP="00216B6B">
      <w:pPr>
        <w:jc w:val="both"/>
        <w:rPr>
          <w:b/>
          <w:sz w:val="32"/>
          <w:szCs w:val="32"/>
        </w:rPr>
      </w:pPr>
    </w:p>
    <w:tbl>
      <w:tblPr>
        <w:tblStyle w:val="af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6B6B" w:rsidTr="00216B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B" w:rsidRDefault="0021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1.Прием проблемных вопросов по Мещеряковского сельскому поселению</w:t>
            </w:r>
          </w:p>
          <w:p w:rsidR="00216B6B" w:rsidRDefault="00216B6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B" w:rsidRDefault="0021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июля по 20 июля 2022г.</w:t>
            </w:r>
          </w:p>
          <w:p w:rsidR="00216B6B" w:rsidRDefault="0021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08:00 до 16.00</w:t>
            </w:r>
          </w:p>
          <w:p w:rsidR="00216B6B" w:rsidRDefault="0021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12:00 до 13:00-перерыв, </w:t>
            </w:r>
          </w:p>
          <w:p w:rsidR="00216B6B" w:rsidRDefault="00216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суббота-воскресенье выходной)</w:t>
            </w:r>
          </w:p>
        </w:tc>
      </w:tr>
    </w:tbl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XSpec="center" w:tblpY="140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14185A" w:rsidRPr="0014185A" w:rsidTr="0014185A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>ИЗДАТЕЛЬ ОФИЦИАЛЬНОГО БЮЛЛЕТЕНЯ: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>346163, ул. Плешакова,10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>х. Мещеряковский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 xml:space="preserve">  </w:t>
            </w:r>
            <w:r w:rsidRPr="0014185A">
              <w:rPr>
                <w:sz w:val="16"/>
                <w:szCs w:val="16"/>
                <w:lang w:val="en-US" w:eastAsia="en-US"/>
              </w:rPr>
              <w:t>E</w:t>
            </w:r>
            <w:r w:rsidRPr="0014185A">
              <w:rPr>
                <w:sz w:val="16"/>
                <w:szCs w:val="16"/>
                <w:lang w:eastAsia="en-US"/>
              </w:rPr>
              <w:t>-</w:t>
            </w:r>
            <w:r w:rsidRPr="0014185A">
              <w:rPr>
                <w:sz w:val="16"/>
                <w:szCs w:val="16"/>
                <w:lang w:val="en-US" w:eastAsia="en-US"/>
              </w:rPr>
              <w:t>mail</w:t>
            </w:r>
            <w:r w:rsidRPr="0014185A">
              <w:rPr>
                <w:sz w:val="16"/>
                <w:szCs w:val="16"/>
                <w:lang w:eastAsia="en-US"/>
              </w:rPr>
              <w:t>:</w:t>
            </w:r>
            <w:r w:rsidRPr="0014185A">
              <w:rPr>
                <w:sz w:val="16"/>
                <w:szCs w:val="16"/>
                <w:lang w:val="en-US" w:eastAsia="en-US"/>
              </w:rPr>
              <w:t>sp</w:t>
            </w:r>
            <w:r w:rsidRPr="0014185A">
              <w:rPr>
                <w:sz w:val="16"/>
                <w:szCs w:val="16"/>
                <w:lang w:eastAsia="en-US"/>
              </w:rPr>
              <w:t>06062@</w:t>
            </w:r>
            <w:r w:rsidRPr="0014185A">
              <w:rPr>
                <w:sz w:val="16"/>
                <w:szCs w:val="16"/>
                <w:lang w:val="en-US" w:eastAsia="en-US"/>
              </w:rPr>
              <w:t>donpac</w:t>
            </w:r>
            <w:r w:rsidRPr="0014185A">
              <w:rPr>
                <w:sz w:val="16"/>
                <w:szCs w:val="16"/>
                <w:lang w:eastAsia="en-US"/>
              </w:rPr>
              <w:t>.</w:t>
            </w:r>
            <w:r w:rsidRPr="0014185A">
              <w:rPr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 xml:space="preserve">            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 xml:space="preserve">  РАСПРОСТРАНЯЕТСЯ     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 xml:space="preserve">           БЕСПЛАТНО</w:t>
            </w: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</w:p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14185A">
              <w:rPr>
                <w:sz w:val="16"/>
                <w:szCs w:val="16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A" w:rsidRPr="0014185A" w:rsidRDefault="0014185A" w:rsidP="0014185A">
            <w:pPr>
              <w:tabs>
                <w:tab w:val="left" w:pos="2949"/>
              </w:tabs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0F1AED" w:rsidRPr="0014185A" w:rsidRDefault="000F1AED">
      <w:pPr>
        <w:rPr>
          <w:sz w:val="16"/>
          <w:szCs w:val="16"/>
        </w:rPr>
      </w:pPr>
    </w:p>
    <w:sectPr w:rsidR="000F1AED" w:rsidRPr="0014185A" w:rsidSect="006C01A6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C5" w:rsidRDefault="008A37C5">
      <w:r>
        <w:separator/>
      </w:r>
    </w:p>
  </w:endnote>
  <w:endnote w:type="continuationSeparator" w:id="0">
    <w:p w:rsidR="008A37C5" w:rsidRDefault="008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AF2C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C5" w:rsidRDefault="008A37C5">
      <w:r>
        <w:separator/>
      </w:r>
    </w:p>
  </w:footnote>
  <w:footnote w:type="continuationSeparator" w:id="0">
    <w:p w:rsidR="008A37C5" w:rsidRDefault="008A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5FA9"/>
    <w:rsid w:val="000C78DE"/>
    <w:rsid w:val="000F1AED"/>
    <w:rsid w:val="0010228C"/>
    <w:rsid w:val="00125653"/>
    <w:rsid w:val="0014185A"/>
    <w:rsid w:val="00163732"/>
    <w:rsid w:val="001D0542"/>
    <w:rsid w:val="001E61F3"/>
    <w:rsid w:val="00216B6B"/>
    <w:rsid w:val="002200C7"/>
    <w:rsid w:val="002B6F79"/>
    <w:rsid w:val="00341E7B"/>
    <w:rsid w:val="003A0CED"/>
    <w:rsid w:val="003B1193"/>
    <w:rsid w:val="0045681A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A7DAD"/>
    <w:rsid w:val="007C7D58"/>
    <w:rsid w:val="007E61F3"/>
    <w:rsid w:val="00804033"/>
    <w:rsid w:val="008116DC"/>
    <w:rsid w:val="008720D9"/>
    <w:rsid w:val="008A37C5"/>
    <w:rsid w:val="008B118F"/>
    <w:rsid w:val="008D7091"/>
    <w:rsid w:val="00953BA0"/>
    <w:rsid w:val="009554D1"/>
    <w:rsid w:val="00A03F2D"/>
    <w:rsid w:val="00A72D70"/>
    <w:rsid w:val="00AC4FBC"/>
    <w:rsid w:val="00AF1735"/>
    <w:rsid w:val="00AF2C93"/>
    <w:rsid w:val="00B27101"/>
    <w:rsid w:val="00B34FFD"/>
    <w:rsid w:val="00B72835"/>
    <w:rsid w:val="00C1090E"/>
    <w:rsid w:val="00C43F78"/>
    <w:rsid w:val="00C75665"/>
    <w:rsid w:val="00CD3286"/>
    <w:rsid w:val="00D03F71"/>
    <w:rsid w:val="00D33A81"/>
    <w:rsid w:val="00D80461"/>
    <w:rsid w:val="00DC1F0C"/>
    <w:rsid w:val="00E0621C"/>
    <w:rsid w:val="00E97B83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39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2">
    <w:name w:val="No Spacing"/>
    <w:uiPriority w:val="1"/>
    <w:qFormat/>
    <w:rsid w:val="00216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8DDB-7519-4C03-8E5A-9ED1569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2022-07-14T06:00:00Z</dcterms:created>
  <dcterms:modified xsi:type="dcterms:W3CDTF">2022-07-14T06:53:00Z</dcterms:modified>
</cp:coreProperties>
</file>