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7" w:type="dxa"/>
        <w:tblInd w:w="108" w:type="dxa"/>
        <w:tblLook w:val="01E0" w:firstRow="1" w:lastRow="1" w:firstColumn="1" w:lastColumn="1" w:noHBand="0" w:noVBand="0"/>
      </w:tblPr>
      <w:tblGrid>
        <w:gridCol w:w="577"/>
        <w:gridCol w:w="4041"/>
        <w:gridCol w:w="5479"/>
      </w:tblGrid>
      <w:tr w:rsidR="001D0542" w:rsidRPr="001D0A98" w:rsidTr="001B2CA2">
        <w:trPr>
          <w:gridBefore w:val="1"/>
          <w:wBefore w:w="577" w:type="dxa"/>
          <w:trHeight w:val="4954"/>
        </w:trPr>
        <w:tc>
          <w:tcPr>
            <w:tcW w:w="9520" w:type="dxa"/>
            <w:gridSpan w:val="2"/>
          </w:tcPr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1D0542" w:rsidRDefault="001D0542" w:rsidP="00314AB7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92882" wp14:editId="0583EBD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1D0542" w:rsidRPr="00DC386A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1D0542" w:rsidRDefault="001D0542" w:rsidP="00314AB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B472C3">
              <w:rPr>
                <w:b/>
                <w:sz w:val="20"/>
                <w:szCs w:val="28"/>
                <w:u w:val="single"/>
              </w:rPr>
              <w:t>№ 10)  15 дека</w:t>
            </w:r>
            <w:r w:rsidR="001B2CA2">
              <w:rPr>
                <w:b/>
                <w:sz w:val="20"/>
                <w:szCs w:val="28"/>
                <w:u w:val="single"/>
              </w:rPr>
              <w:t>бря</w:t>
            </w:r>
            <w:r w:rsidR="00F617AA">
              <w:rPr>
                <w:b/>
                <w:sz w:val="20"/>
                <w:szCs w:val="28"/>
                <w:u w:val="single"/>
              </w:rPr>
              <w:t xml:space="preserve">  2020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1D0542" w:rsidRDefault="001D0542" w:rsidP="00314AB7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1D0542" w:rsidRDefault="001D0542" w:rsidP="00314AB7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1D0542" w:rsidRPr="00BF3F60" w:rsidRDefault="001D0542" w:rsidP="00314AB7">
            <w:pPr>
              <w:jc w:val="center"/>
            </w:pPr>
          </w:p>
        </w:tc>
      </w:tr>
      <w:tr w:rsidR="00B46A4D" w:rsidRPr="002B5853" w:rsidTr="001B2CA2">
        <w:tc>
          <w:tcPr>
            <w:tcW w:w="4618" w:type="dxa"/>
            <w:gridSpan w:val="2"/>
          </w:tcPr>
          <w:p w:rsidR="00B46A4D" w:rsidRPr="002B5853" w:rsidRDefault="00B46A4D" w:rsidP="00BC29A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479" w:type="dxa"/>
          </w:tcPr>
          <w:p w:rsidR="00B46A4D" w:rsidRPr="002B5853" w:rsidRDefault="00B46A4D" w:rsidP="00BC29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ВЕРХНЕДОНСКОЙ РАЙОН </w:t>
      </w:r>
    </w:p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«МЕЩЕРЯКОВСКОЕ СЕЛЬСКОЕ ПОСЕЛЕНИЕ»      </w:t>
      </w:r>
    </w:p>
    <w:p w:rsidR="00B472C3" w:rsidRDefault="00B472C3" w:rsidP="00B4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МЕЩЕРЯКОВСКОГО СЕЛЬСКОГО ПОСЕЛЕНИЯ</w:t>
      </w:r>
    </w:p>
    <w:p w:rsidR="00B472C3" w:rsidRDefault="00B472C3" w:rsidP="00B472C3">
      <w:pPr>
        <w:rPr>
          <w:bCs/>
          <w:sz w:val="28"/>
          <w:szCs w:val="28"/>
        </w:rPr>
      </w:pPr>
    </w:p>
    <w:p w:rsidR="00B472C3" w:rsidRDefault="00B472C3" w:rsidP="00B472C3">
      <w:pPr>
        <w:jc w:val="center"/>
        <w:rPr>
          <w:bCs/>
          <w:sz w:val="28"/>
          <w:szCs w:val="28"/>
        </w:rPr>
      </w:pPr>
      <w:r w:rsidRPr="00941715">
        <w:rPr>
          <w:bCs/>
          <w:sz w:val="28"/>
          <w:szCs w:val="28"/>
        </w:rPr>
        <w:t>РЕШЕНИЕ</w:t>
      </w:r>
    </w:p>
    <w:p w:rsidR="00B472C3" w:rsidRDefault="00B472C3" w:rsidP="00B472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B472C3" w:rsidRPr="0065274A" w:rsidRDefault="00B472C3" w:rsidP="00B472C3">
      <w:pPr>
        <w:pBdr>
          <w:bottom w:val="single" w:sz="12" w:space="1" w:color="auto"/>
        </w:pBdr>
        <w:rPr>
          <w:bCs/>
          <w:sz w:val="28"/>
          <w:szCs w:val="28"/>
        </w:rPr>
      </w:pPr>
      <w:r w:rsidRPr="001C135C">
        <w:rPr>
          <w:bCs/>
          <w:sz w:val="28"/>
          <w:szCs w:val="28"/>
        </w:rPr>
        <w:t>11.12.2020                                                  № 261                        х. Мещеряковский</w:t>
      </w:r>
    </w:p>
    <w:p w:rsidR="00B472C3" w:rsidRDefault="00B472C3" w:rsidP="00B472C3"/>
    <w:tbl>
      <w:tblPr>
        <w:tblW w:w="0" w:type="auto"/>
        <w:tblLook w:val="01E0" w:firstRow="1" w:lastRow="1" w:firstColumn="1" w:lastColumn="1" w:noHBand="0" w:noVBand="0"/>
      </w:tblPr>
      <w:tblGrid>
        <w:gridCol w:w="6235"/>
        <w:gridCol w:w="3970"/>
      </w:tblGrid>
      <w:tr w:rsidR="00B472C3" w:rsidTr="00D36456">
        <w:tc>
          <w:tcPr>
            <w:tcW w:w="6345" w:type="dxa"/>
          </w:tcPr>
          <w:p w:rsidR="00B472C3" w:rsidRDefault="00B472C3" w:rsidP="00D36456">
            <w:pPr>
              <w:jc w:val="both"/>
            </w:pPr>
            <w:r w:rsidRPr="00037A38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>Собрания депутатов Мещеряковского</w:t>
            </w:r>
            <w:r w:rsidRPr="00037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от 27.04</w:t>
            </w:r>
            <w:r w:rsidRPr="00037A3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037A3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178</w:t>
            </w:r>
            <w:r w:rsidRPr="00037A38">
              <w:rPr>
                <w:sz w:val="28"/>
                <w:szCs w:val="28"/>
              </w:rPr>
              <w:t xml:space="preserve"> «Об утверждении  </w:t>
            </w:r>
            <w:r>
              <w:rPr>
                <w:sz w:val="28"/>
                <w:szCs w:val="28"/>
              </w:rPr>
              <w:t>схемы многомандатного избирательного округа при проведении выборов депутатов Собрания депутатов Мещеряковского сельского поселения четвертого созыва</w:t>
            </w:r>
            <w:r w:rsidRPr="00037A38">
              <w:rPr>
                <w:sz w:val="28"/>
                <w:szCs w:val="28"/>
              </w:rPr>
              <w:t>»</w:t>
            </w:r>
          </w:p>
        </w:tc>
        <w:tc>
          <w:tcPr>
            <w:tcW w:w="4075" w:type="dxa"/>
          </w:tcPr>
          <w:p w:rsidR="00B472C3" w:rsidRDefault="00B472C3" w:rsidP="00D36456"/>
        </w:tc>
      </w:tr>
    </w:tbl>
    <w:p w:rsidR="00B472C3" w:rsidRDefault="00B472C3" w:rsidP="00B472C3"/>
    <w:p w:rsidR="00B472C3" w:rsidRDefault="00B472C3" w:rsidP="00B47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ст.11 Областного закона №525-ЗС от 12.05.2016г. «О выборах и референдумах в Ростовской области»</w:t>
      </w:r>
      <w:r w:rsidRPr="00037A38">
        <w:rPr>
          <w:sz w:val="28"/>
          <w:szCs w:val="28"/>
        </w:rPr>
        <w:t xml:space="preserve">, </w:t>
      </w:r>
    </w:p>
    <w:p w:rsidR="00B472C3" w:rsidRDefault="00B472C3" w:rsidP="00B472C3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Собрание депутатов Мещеряковского сельского поселения</w:t>
      </w:r>
    </w:p>
    <w:p w:rsidR="00B472C3" w:rsidRPr="00037A38" w:rsidRDefault="00B472C3" w:rsidP="00B472C3">
      <w:pPr>
        <w:jc w:val="center"/>
        <w:rPr>
          <w:b/>
          <w:sz w:val="28"/>
          <w:szCs w:val="28"/>
        </w:rPr>
      </w:pPr>
      <w:r w:rsidRPr="00037A38">
        <w:rPr>
          <w:b/>
          <w:sz w:val="28"/>
          <w:szCs w:val="28"/>
        </w:rPr>
        <w:t>РЕШИЛО:</w:t>
      </w:r>
    </w:p>
    <w:p w:rsidR="00B472C3" w:rsidRPr="00037A38" w:rsidRDefault="00B472C3" w:rsidP="00B472C3">
      <w:pPr>
        <w:jc w:val="both"/>
        <w:rPr>
          <w:sz w:val="28"/>
          <w:szCs w:val="28"/>
        </w:rPr>
      </w:pPr>
    </w:p>
    <w:p w:rsidR="00B472C3" w:rsidRDefault="00B472C3" w:rsidP="00B472C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37A38">
        <w:rPr>
          <w:b w:val="0"/>
          <w:sz w:val="28"/>
          <w:szCs w:val="28"/>
        </w:rPr>
        <w:t xml:space="preserve">1. Внести в </w:t>
      </w:r>
      <w:r>
        <w:rPr>
          <w:b w:val="0"/>
          <w:sz w:val="28"/>
          <w:szCs w:val="28"/>
        </w:rPr>
        <w:t>Р</w:t>
      </w:r>
      <w:r w:rsidRPr="00037A38">
        <w:rPr>
          <w:b w:val="0"/>
          <w:sz w:val="28"/>
          <w:szCs w:val="28"/>
        </w:rPr>
        <w:t xml:space="preserve">ешение </w:t>
      </w:r>
      <w:r>
        <w:rPr>
          <w:b w:val="0"/>
          <w:sz w:val="28"/>
          <w:szCs w:val="28"/>
        </w:rPr>
        <w:t xml:space="preserve">Собрания депутатов </w:t>
      </w:r>
      <w:r w:rsidRPr="00F75757">
        <w:rPr>
          <w:b w:val="0"/>
          <w:sz w:val="28"/>
          <w:szCs w:val="28"/>
        </w:rPr>
        <w:t>Мещеряковского</w:t>
      </w:r>
      <w:r>
        <w:rPr>
          <w:b w:val="0"/>
          <w:sz w:val="28"/>
          <w:szCs w:val="28"/>
        </w:rPr>
        <w:t xml:space="preserve"> сельского поселения</w:t>
      </w:r>
      <w:r w:rsidRPr="00037A3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27.04.2016</w:t>
      </w:r>
      <w:r w:rsidRPr="00037A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178 </w:t>
      </w:r>
      <w:r w:rsidRPr="00037A38">
        <w:rPr>
          <w:b w:val="0"/>
          <w:sz w:val="28"/>
          <w:szCs w:val="28"/>
        </w:rPr>
        <w:t xml:space="preserve">«Об утверждении  </w:t>
      </w:r>
      <w:r>
        <w:rPr>
          <w:b w:val="0"/>
          <w:sz w:val="28"/>
          <w:szCs w:val="28"/>
        </w:rPr>
        <w:t xml:space="preserve">схемы многомандатного избирательного </w:t>
      </w:r>
      <w:r>
        <w:rPr>
          <w:b w:val="0"/>
          <w:sz w:val="28"/>
          <w:szCs w:val="28"/>
        </w:rPr>
        <w:lastRenderedPageBreak/>
        <w:t xml:space="preserve">округа при проведении выборов депутатов Собрания депутатов </w:t>
      </w:r>
      <w:r w:rsidRPr="00F75757">
        <w:rPr>
          <w:b w:val="0"/>
          <w:sz w:val="28"/>
          <w:szCs w:val="28"/>
        </w:rPr>
        <w:t>Мещеряковского</w:t>
      </w:r>
      <w:r>
        <w:rPr>
          <w:b w:val="0"/>
          <w:sz w:val="28"/>
          <w:szCs w:val="28"/>
        </w:rPr>
        <w:t xml:space="preserve"> сельского поселения</w:t>
      </w:r>
      <w:r w:rsidRPr="00037A3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037A38">
        <w:rPr>
          <w:b w:val="0"/>
          <w:sz w:val="28"/>
          <w:szCs w:val="28"/>
        </w:rPr>
        <w:t xml:space="preserve"> изменение, изложив </w:t>
      </w:r>
      <w:r>
        <w:rPr>
          <w:b w:val="0"/>
          <w:sz w:val="28"/>
          <w:szCs w:val="28"/>
        </w:rPr>
        <w:t xml:space="preserve">пункт 1 в новой </w:t>
      </w:r>
      <w:r w:rsidRPr="00037A38">
        <w:rPr>
          <w:b w:val="0"/>
          <w:sz w:val="28"/>
          <w:szCs w:val="28"/>
        </w:rPr>
        <w:t xml:space="preserve"> редакции</w:t>
      </w:r>
      <w:r>
        <w:rPr>
          <w:b w:val="0"/>
          <w:sz w:val="28"/>
          <w:szCs w:val="28"/>
        </w:rPr>
        <w:t>:</w:t>
      </w:r>
    </w:p>
    <w:p w:rsidR="00B472C3" w:rsidRPr="00A52D03" w:rsidRDefault="00B472C3" w:rsidP="00B472C3">
      <w:pPr>
        <w:tabs>
          <w:tab w:val="left" w:pos="720"/>
        </w:tabs>
        <w:ind w:firstLine="737"/>
        <w:jc w:val="both"/>
        <w:rPr>
          <w:color w:val="000000"/>
          <w:sz w:val="28"/>
          <w:szCs w:val="28"/>
        </w:rPr>
      </w:pPr>
      <w:r w:rsidRPr="00A52D03">
        <w:rPr>
          <w:color w:val="000000"/>
          <w:sz w:val="28"/>
          <w:szCs w:val="28"/>
        </w:rPr>
        <w:t xml:space="preserve">« 1. Утвердить схему многомандатного избирательного округа при проведении выборов депутатов Собрания депутатов </w:t>
      </w:r>
      <w:r w:rsidRPr="00A52D03">
        <w:rPr>
          <w:sz w:val="28"/>
          <w:szCs w:val="28"/>
        </w:rPr>
        <w:t>Мещеряковского</w:t>
      </w:r>
      <w:r w:rsidRPr="00A52D03">
        <w:rPr>
          <w:color w:val="000000"/>
          <w:sz w:val="28"/>
          <w:szCs w:val="28"/>
        </w:rPr>
        <w:t xml:space="preserve"> сельского поселения:</w:t>
      </w:r>
    </w:p>
    <w:p w:rsidR="00B472C3" w:rsidRPr="00A52D03" w:rsidRDefault="00B472C3" w:rsidP="00B472C3">
      <w:pPr>
        <w:tabs>
          <w:tab w:val="left" w:pos="720"/>
        </w:tabs>
        <w:ind w:firstLine="737"/>
        <w:jc w:val="both"/>
        <w:rPr>
          <w:color w:val="000000"/>
          <w:sz w:val="28"/>
          <w:szCs w:val="28"/>
        </w:rPr>
      </w:pPr>
      <w:r w:rsidRPr="00A52D03">
        <w:rPr>
          <w:sz w:val="28"/>
          <w:szCs w:val="28"/>
        </w:rPr>
        <w:t>Мещеряковский</w:t>
      </w:r>
      <w:r w:rsidRPr="00A52D03">
        <w:rPr>
          <w:color w:val="000000"/>
          <w:sz w:val="28"/>
          <w:szCs w:val="28"/>
        </w:rPr>
        <w:t xml:space="preserve"> десятимандатный избирательный округ №1</w:t>
      </w:r>
    </w:p>
    <w:p w:rsidR="00B472C3" w:rsidRPr="00A52D03" w:rsidRDefault="00B472C3" w:rsidP="00B472C3">
      <w:pPr>
        <w:tabs>
          <w:tab w:val="left" w:pos="720"/>
        </w:tabs>
        <w:ind w:firstLine="737"/>
        <w:jc w:val="both"/>
        <w:rPr>
          <w:color w:val="000000"/>
          <w:sz w:val="28"/>
          <w:szCs w:val="28"/>
        </w:rPr>
      </w:pPr>
      <w:r w:rsidRPr="00A52D03">
        <w:rPr>
          <w:color w:val="000000"/>
          <w:sz w:val="28"/>
          <w:szCs w:val="28"/>
        </w:rPr>
        <w:t>В границах- х. Коноваловского, х. Мрыховского, х. Мещеряковского, х.</w:t>
      </w:r>
      <w:r>
        <w:rPr>
          <w:color w:val="000000"/>
          <w:sz w:val="28"/>
          <w:szCs w:val="28"/>
        </w:rPr>
        <w:t xml:space="preserve"> </w:t>
      </w:r>
      <w:r w:rsidRPr="00A52D03">
        <w:rPr>
          <w:color w:val="000000"/>
          <w:sz w:val="28"/>
          <w:szCs w:val="28"/>
        </w:rPr>
        <w:t>Батальщиковского, х. Нижнетиховского, х. Громчанского.</w:t>
      </w:r>
    </w:p>
    <w:p w:rsidR="00B472C3" w:rsidRPr="00A52D03" w:rsidRDefault="00B472C3" w:rsidP="00B472C3">
      <w:pPr>
        <w:tabs>
          <w:tab w:val="left" w:pos="720"/>
        </w:tabs>
        <w:ind w:firstLine="737"/>
        <w:jc w:val="both"/>
        <w:rPr>
          <w:color w:val="000000"/>
          <w:sz w:val="28"/>
          <w:szCs w:val="28"/>
        </w:rPr>
      </w:pPr>
      <w:r w:rsidRPr="00A52D03">
        <w:rPr>
          <w:color w:val="000000"/>
          <w:sz w:val="28"/>
          <w:szCs w:val="28"/>
        </w:rPr>
        <w:t>Местонахождение окружной избирательной комиссии – ст.Казанская, ул.</w:t>
      </w:r>
      <w:r>
        <w:rPr>
          <w:color w:val="000000"/>
          <w:sz w:val="28"/>
          <w:szCs w:val="28"/>
        </w:rPr>
        <w:t xml:space="preserve"> </w:t>
      </w:r>
      <w:r w:rsidRPr="00A52D03">
        <w:rPr>
          <w:color w:val="000000"/>
          <w:sz w:val="28"/>
          <w:szCs w:val="28"/>
        </w:rPr>
        <w:t>Матросова, 12.</w:t>
      </w:r>
    </w:p>
    <w:p w:rsidR="00B472C3" w:rsidRPr="00A52D03" w:rsidRDefault="00B472C3" w:rsidP="00B472C3">
      <w:pPr>
        <w:tabs>
          <w:tab w:val="left" w:pos="720"/>
        </w:tabs>
        <w:ind w:firstLine="737"/>
        <w:jc w:val="both"/>
        <w:rPr>
          <w:bCs/>
          <w:iCs/>
          <w:kern w:val="1"/>
          <w:sz w:val="28"/>
          <w:szCs w:val="28"/>
        </w:rPr>
      </w:pPr>
      <w:r w:rsidRPr="00A52D03">
        <w:rPr>
          <w:color w:val="000000"/>
          <w:sz w:val="28"/>
          <w:szCs w:val="28"/>
        </w:rPr>
        <w:t>Число избирателей – 1236.».</w:t>
      </w:r>
    </w:p>
    <w:p w:rsidR="00B472C3" w:rsidRPr="00037A38" w:rsidRDefault="00B472C3" w:rsidP="00B472C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37A38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Опубликовать изменения в «Официальном вестнике </w:t>
      </w:r>
      <w:r w:rsidRPr="00B82455">
        <w:rPr>
          <w:b w:val="0"/>
          <w:sz w:val="28"/>
          <w:szCs w:val="28"/>
        </w:rPr>
        <w:t>Мещеряковского</w:t>
      </w:r>
      <w:r w:rsidRPr="000B02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сельского поселения» не позднее чем через пять дней после принятия настоящего Решения.</w:t>
      </w:r>
      <w:r w:rsidRPr="00037A38">
        <w:rPr>
          <w:b w:val="0"/>
          <w:sz w:val="28"/>
          <w:szCs w:val="28"/>
        </w:rPr>
        <w:t xml:space="preserve"> </w:t>
      </w:r>
    </w:p>
    <w:p w:rsidR="00B472C3" w:rsidRPr="00037A38" w:rsidRDefault="00B472C3" w:rsidP="00B47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</w:t>
      </w:r>
      <w:r w:rsidRPr="00037A38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Председателя Собрания депутатов – Главу Мещеряковского сельского поселения.</w:t>
      </w:r>
    </w:p>
    <w:p w:rsidR="00B472C3" w:rsidRPr="00037A38" w:rsidRDefault="00B472C3" w:rsidP="00B472C3">
      <w:pPr>
        <w:jc w:val="both"/>
        <w:rPr>
          <w:sz w:val="28"/>
          <w:szCs w:val="28"/>
        </w:rPr>
      </w:pPr>
    </w:p>
    <w:p w:rsidR="00B472C3" w:rsidRDefault="00B472C3" w:rsidP="00B472C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B472C3" w:rsidRDefault="00B472C3" w:rsidP="00B472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066EA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Мещеряковского сельского поселения </w:t>
      </w:r>
      <w:r w:rsidRPr="00E066E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М.В</w:t>
      </w:r>
      <w:r w:rsidRPr="00E066EA">
        <w:rPr>
          <w:sz w:val="28"/>
          <w:szCs w:val="28"/>
        </w:rPr>
        <w:t xml:space="preserve">. </w:t>
      </w:r>
      <w:r>
        <w:rPr>
          <w:sz w:val="28"/>
          <w:szCs w:val="28"/>
        </w:rPr>
        <w:t>Удовкина</w:t>
      </w:r>
    </w:p>
    <w:p w:rsidR="00C2086C" w:rsidRDefault="00C2086C" w:rsidP="00C2086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2086C" w:rsidRDefault="00C2086C" w:rsidP="00C2086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4F0B" w:rsidRDefault="003E4F0B" w:rsidP="003E4F0B">
      <w:pPr>
        <w:keepNext/>
        <w:ind w:firstLine="70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РОСТОВСКАЯ ОБЛАСТЬ</w:t>
      </w: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МУНИЦИПАЛЬНОЕ ОБРАЗОВАНИЕ </w:t>
      </w: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keepNext/>
        <w:ind w:firstLine="70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СОБРАНИЕ ДЕПУТАТОВ МЕЩЕРЯКОВСКОГО СЕЛЬСКОГО ПОСЕЛЕНИЯ</w:t>
      </w:r>
    </w:p>
    <w:p w:rsidR="003E4F0B" w:rsidRDefault="003E4F0B" w:rsidP="003E4F0B">
      <w:pPr>
        <w:ind w:firstLine="709"/>
        <w:jc w:val="center"/>
        <w:rPr>
          <w:caps/>
          <w:color w:val="000000" w:themeColor="text1"/>
          <w:sz w:val="28"/>
          <w:szCs w:val="28"/>
        </w:rPr>
      </w:pPr>
    </w:p>
    <w:p w:rsidR="003E4F0B" w:rsidRDefault="003E4F0B" w:rsidP="003E4F0B">
      <w:pPr>
        <w:keepNext/>
        <w:ind w:firstLine="709"/>
        <w:jc w:val="center"/>
        <w:outlineLvl w:val="0"/>
        <w:rPr>
          <w:color w:val="000000" w:themeColor="text1"/>
          <w:spacing w:val="120"/>
          <w:sz w:val="28"/>
          <w:szCs w:val="28"/>
        </w:rPr>
      </w:pPr>
      <w:r>
        <w:rPr>
          <w:color w:val="000000" w:themeColor="text1"/>
          <w:spacing w:val="120"/>
          <w:sz w:val="28"/>
          <w:szCs w:val="28"/>
        </w:rPr>
        <w:t>РЕШЕНИЕ</w:t>
      </w:r>
    </w:p>
    <w:p w:rsidR="003E4F0B" w:rsidRDefault="003E4F0B" w:rsidP="003E4F0B">
      <w:pPr>
        <w:ind w:firstLine="709"/>
        <w:jc w:val="center"/>
        <w:rPr>
          <w:caps/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4F0B" w:rsidRDefault="003E4F0B" w:rsidP="003E4F0B">
      <w:pPr>
        <w:ind w:firstLine="709"/>
        <w:jc w:val="center"/>
        <w:rPr>
          <w:caps/>
          <w:color w:val="000000" w:themeColor="text1"/>
          <w:sz w:val="28"/>
          <w:szCs w:val="28"/>
        </w:rPr>
      </w:pPr>
    </w:p>
    <w:p w:rsidR="003E4F0B" w:rsidRDefault="003E4F0B" w:rsidP="003E4F0B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14.12.2020 г.                      № 265                        </w:t>
      </w:r>
      <w:r>
        <w:rPr>
          <w:rFonts w:eastAsia="Calibri"/>
          <w:color w:val="000000" w:themeColor="text1"/>
          <w:sz w:val="28"/>
          <w:szCs w:val="28"/>
          <w:lang w:eastAsia="en-US"/>
        </w:rPr>
        <w:t>х. Мещеряковский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26</w:t>
      </w:r>
      <w:r>
        <w:rPr>
          <w:color w:val="000000" w:themeColor="text1"/>
          <w:sz w:val="28"/>
          <w:szCs w:val="28"/>
          <w:vertAlign w:val="superscript"/>
        </w:rPr>
        <w:t xml:space="preserve">1 </w:t>
      </w:r>
      <w:hyperlink r:id="rId7" w:history="1">
        <w:r>
          <w:rPr>
            <w:rStyle w:val="a5"/>
            <w:color w:val="000000" w:themeColor="text1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>
        <w:rPr>
          <w:rFonts w:eastAsia="Calibri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>
        <w:rPr>
          <w:rFonts w:eastAsia="Calibri"/>
          <w:bCs/>
          <w:color w:val="000000" w:themeColor="text1"/>
          <w:sz w:val="28"/>
          <w:szCs w:val="28"/>
        </w:rPr>
        <w:t>Собрание депутатов Мещеряковского сельского поселения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РЕШИЛО: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Положение о</w:t>
      </w:r>
      <w:r>
        <w:rPr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  <w:r>
        <w:rPr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«Мещеряковское сельское поселение»,</w:t>
      </w:r>
      <w:r>
        <w:rPr>
          <w:bCs/>
          <w:color w:val="000000" w:themeColor="text1"/>
          <w:kern w:val="2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согласно приложению.</w:t>
      </w:r>
    </w:p>
    <w:p w:rsidR="003E4F0B" w:rsidRDefault="003E4F0B" w:rsidP="003E4F0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решение вступает в силу со дня его официального опубликования, но не ранее 01.01.2021. 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Положения настоящего решения, регулирующие особенности выдвижения и внесения инициативных проектов в муниципальном образовании «Мещеряковское сельское поселение»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применяются к конкурсному отбору инициативных проектов, объявленному после вступления в силу Областного закона  от 11.12.2020 №411-ЗС «О внесении изменений в </w:t>
      </w:r>
      <w:r>
        <w:rPr>
          <w:sz w:val="28"/>
          <w:szCs w:val="28"/>
        </w:rPr>
        <w:t xml:space="preserve">Областной закон </w:t>
      </w:r>
      <w:r>
        <w:rPr>
          <w:rFonts w:eastAsiaTheme="minorHAnsi"/>
          <w:sz w:val="28"/>
          <w:szCs w:val="28"/>
        </w:rPr>
        <w:t>«Об инициативном бюджетировании в Ростовской области».</w:t>
      </w:r>
    </w:p>
    <w:p w:rsidR="003E4F0B" w:rsidRDefault="003E4F0B" w:rsidP="003E4F0B">
      <w:pPr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089"/>
      </w:tblGrid>
      <w:tr w:rsidR="003E4F0B" w:rsidTr="003E4F0B">
        <w:tc>
          <w:tcPr>
            <w:tcW w:w="5210" w:type="dxa"/>
            <w:hideMark/>
          </w:tcPr>
          <w:p w:rsidR="003E4F0B" w:rsidRDefault="003E4F0B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Председатель Собрания депутатов – глава Мещеряковского сельского поселения</w:t>
            </w:r>
          </w:p>
        </w:tc>
        <w:tc>
          <w:tcPr>
            <w:tcW w:w="5211" w:type="dxa"/>
          </w:tcPr>
          <w:p w:rsidR="003E4F0B" w:rsidRDefault="003E4F0B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E4F0B" w:rsidRDefault="003E4F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М.В. Удовкина</w:t>
            </w:r>
          </w:p>
        </w:tc>
      </w:tr>
    </w:tbl>
    <w:p w:rsidR="003E4F0B" w:rsidRDefault="003E4F0B" w:rsidP="003E4F0B">
      <w:pPr>
        <w:ind w:firstLine="709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 w:type="page"/>
      </w:r>
    </w:p>
    <w:p w:rsidR="003E4F0B" w:rsidRDefault="003E4F0B" w:rsidP="003E4F0B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решению Собрания депутатов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Мещеряковского сельского поселения</w:t>
      </w:r>
    </w:p>
    <w:p w:rsidR="003E4F0B" w:rsidRDefault="003E4F0B" w:rsidP="003E4F0B">
      <w:pPr>
        <w:ind w:firstLine="709"/>
        <w:jc w:val="right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от «14» декабря 2020 № 265</w:t>
      </w: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E4F0B" w:rsidRDefault="003E4F0B" w:rsidP="003E4F0B">
      <w:pPr>
        <w:pStyle w:val="af5"/>
        <w:numPr>
          <w:ilvl w:val="0"/>
          <w:numId w:val="14"/>
        </w:numPr>
        <w:jc w:val="center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Общие положения</w:t>
      </w:r>
    </w:p>
    <w:p w:rsidR="003E4F0B" w:rsidRDefault="003E4F0B" w:rsidP="003E4F0B">
      <w:pPr>
        <w:jc w:val="center"/>
        <w:rPr>
          <w:color w:val="000000" w:themeColor="text1"/>
          <w:spacing w:val="2"/>
          <w:sz w:val="28"/>
          <w:szCs w:val="28"/>
        </w:rPr>
      </w:pP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>
        <w:rPr>
          <w:bCs/>
          <w:color w:val="000000" w:themeColor="text1"/>
          <w:sz w:val="28"/>
          <w:szCs w:val="28"/>
        </w:rPr>
        <w:t xml:space="preserve">инициативных проектов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 муниципальном образовании «Мещеряковское сельское поселение» (далее – Мещеряковское сельское поселение)</w:t>
      </w:r>
      <w:r>
        <w:rPr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color w:val="000000" w:themeColor="text1"/>
          <w:sz w:val="28"/>
          <w:szCs w:val="28"/>
        </w:rPr>
        <w:t xml:space="preserve">выдвижения и внесения инициативных проектов, выдвигаемых 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реализацию. </w:t>
      </w:r>
    </w:p>
    <w:p w:rsidR="003E4F0B" w:rsidRDefault="003E4F0B" w:rsidP="003E4F0B">
      <w:pPr>
        <w:rPr>
          <w:color w:val="000000" w:themeColor="text1"/>
          <w:spacing w:val="2"/>
          <w:sz w:val="28"/>
          <w:szCs w:val="28"/>
        </w:rPr>
      </w:pPr>
    </w:p>
    <w:p w:rsidR="003E4F0B" w:rsidRDefault="003E4F0B" w:rsidP="003E4F0B">
      <w:pPr>
        <w:pStyle w:val="af5"/>
        <w:numPr>
          <w:ilvl w:val="0"/>
          <w:numId w:val="14"/>
        </w:numPr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>
        <w:rPr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Мещеряковском сельском поселении в целях, </w:t>
      </w:r>
      <w:r>
        <w:rPr>
          <w:bCs/>
          <w:color w:val="000000" w:themeColor="text1"/>
          <w:sz w:val="28"/>
          <w:szCs w:val="28"/>
        </w:rPr>
        <w:t xml:space="preserve">не связанных с </w:t>
      </w:r>
      <w:r>
        <w:rPr>
          <w:sz w:val="28"/>
          <w:szCs w:val="28"/>
        </w:rPr>
        <w:t>получением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</w:t>
      </w:r>
      <w:r>
        <w:rPr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3E4F0B" w:rsidRDefault="003E4F0B" w:rsidP="003E4F0B">
      <w:pPr>
        <w:ind w:left="36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Инициативный проект выдвигается и реализуется на территории Мещеряковского сельского поселения.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инициативная группа граждан численностью не менее 2 граждан, достигших шестнадцатилетнего возраста и проживающих на территории Мещеряковского сельского поселения;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органы территориального общественного самоуправления;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Инициативный проект до его внесения в Администрацию Мещеряковского сельского поселения рассматривается на собрании (конференции) граждан, в том числе проводимых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Мещеряковского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 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 xml:space="preserve">оформляется </w:t>
      </w:r>
      <w:r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8" w:history="1">
        <w:r>
          <w:rPr>
            <w:rStyle w:val="a5"/>
            <w:color w:val="000000" w:themeColor="text1"/>
            <w:szCs w:val="28"/>
          </w:rPr>
          <w:t>приложению № 1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действия ограничений на проведение мероприятий с присутствием граждан на территории Мещеряковского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>
        <w:rPr>
          <w:sz w:val="28"/>
          <w:szCs w:val="28"/>
        </w:rPr>
        <w:t xml:space="preserve">приложению № 2 </w:t>
      </w:r>
      <w:r>
        <w:rPr>
          <w:color w:val="000000" w:themeColor="text1"/>
          <w:sz w:val="28"/>
          <w:szCs w:val="28"/>
        </w:rPr>
        <w:t>к настоящему Положению.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 инициативного проекта п</w:t>
      </w:r>
      <w:r>
        <w:rPr>
          <w:sz w:val="28"/>
          <w:szCs w:val="28"/>
        </w:rPr>
        <w:t xml:space="preserve">о типовой форме согласно приложению            № 3 </w:t>
      </w:r>
      <w:r>
        <w:rPr>
          <w:color w:val="000000" w:themeColor="text1"/>
          <w:sz w:val="28"/>
          <w:szCs w:val="28"/>
        </w:rPr>
        <w:t xml:space="preserve">к настоящему Положению; 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Рассмотренный на собрании (конференции) граждан и поддержанный ими инициативный проект направляется в Администрацию Мещеряковского сельского поселения.</w:t>
      </w:r>
    </w:p>
    <w:p w:rsidR="003E4F0B" w:rsidRDefault="003E4F0B" w:rsidP="003E4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Администрация Мещеряковского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Мещеряковского сельского поселения в информационно-телекоммуникационной сети «Интернет» </w:t>
      </w:r>
      <w:r>
        <w:rPr>
          <w:sz w:val="28"/>
          <w:szCs w:val="28"/>
        </w:rPr>
        <w:t xml:space="preserve">информации о проблеме, решение которой имеет приоритетное значение для жителей Мещеряковского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граждане информируются о возможности представления в Администрацию Мещеряковского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и предложения вправе направлять жители Мещеряковского сельского поселения, достигшие шестнадцатилетнего возраста.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Замечания и предложения, поступившие от жителей Мещеряковского сельского поселения, носят рекомендательный характер.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Инициативный проект рассматривается Администрацией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Мещеряковского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Мещеряковского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Администрация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Мещеряковского </w:t>
      </w:r>
      <w:r>
        <w:rPr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color w:val="000000" w:themeColor="text1"/>
          <w:sz w:val="28"/>
          <w:szCs w:val="28"/>
        </w:rPr>
        <w:t xml:space="preserve">Мещеряковского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необходимых полномочий и прав;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отсутствия средств бюджета Мещеряковского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Администрация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В случае, если в Администрацию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Мещеряковского </w:t>
      </w:r>
      <w:r>
        <w:rPr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организует проведение их конкурсного отбора. 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Мещеряковского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утверждается распоряжением Администрации Мещеряковского сельского поселения.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Мещеряковского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проектов, сведений и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 их в комиссию.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степень финансового участия </w:t>
      </w:r>
      <w:r>
        <w:rPr>
          <w:sz w:val="28"/>
          <w:szCs w:val="28"/>
        </w:rPr>
        <w:t>лиц, заинтересованных в реализации инициативного проекта</w:t>
      </w:r>
      <w:r>
        <w:rPr>
          <w:color w:val="000000" w:themeColor="text1"/>
          <w:sz w:val="28"/>
          <w:szCs w:val="28"/>
        </w:rPr>
        <w:t>;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степень имущественного и трудового участия лиц, </w:t>
      </w:r>
      <w:r>
        <w:rPr>
          <w:sz w:val="28"/>
          <w:szCs w:val="28"/>
        </w:rPr>
        <w:t>заинтересованных в реализации инициативного проекта</w:t>
      </w:r>
      <w:r>
        <w:rPr>
          <w:color w:val="000000" w:themeColor="text1"/>
          <w:sz w:val="28"/>
          <w:szCs w:val="28"/>
        </w:rPr>
        <w:t>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Мещеряковского сельского поселения.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Комиссия направляет протокол заседания с результатами конкурсного отбора в Администрацию Мещеряковского сельского поселения в течение 3 календарных дней со дня проведения заседания.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Par268"/>
      <w:bookmarkEnd w:id="0"/>
      <w:r>
        <w:rPr>
          <w:color w:val="000000" w:themeColor="text1"/>
          <w:sz w:val="28"/>
          <w:szCs w:val="28"/>
        </w:rPr>
        <w:t>20. Администрация Мещеряковского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3E4F0B" w:rsidRDefault="003E4F0B" w:rsidP="003E4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Мещеряковского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3E4F0B" w:rsidRDefault="003E4F0B" w:rsidP="003E4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3E4F0B" w:rsidRDefault="003E4F0B" w:rsidP="003E4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Отчет Администрации Мещеряковского сельского поселения об итогах реализации инициативного проекта подлежит опубликованию (обнародованию) и размещению на официальном сайте Мещеряковского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F0B" w:rsidRDefault="003E4F0B" w:rsidP="003E4F0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. Особенности выдвижения и внесения инициативных проектов </w:t>
      </w:r>
      <w:r>
        <w:rPr>
          <w:color w:val="000000" w:themeColor="text1"/>
          <w:sz w:val="28"/>
          <w:szCs w:val="28"/>
        </w:rPr>
        <w:br/>
        <w:t xml:space="preserve">в муниципальном образовании «Мещеряковское сельское поселение»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Ивановском сельском поселении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опубликование (обнародование) и размещение на официальном сайте </w:t>
      </w:r>
      <w:r>
        <w:rPr>
          <w:sz w:val="28"/>
          <w:szCs w:val="28"/>
        </w:rPr>
        <w:t xml:space="preserve">Мещеряковского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Мещеряковского сельского поселения, осуществляется </w:t>
      </w:r>
      <w:r>
        <w:rPr>
          <w:color w:val="000000" w:themeColor="text1"/>
          <w:sz w:val="28"/>
          <w:szCs w:val="28"/>
        </w:rPr>
        <w:t xml:space="preserve">в порядке и с соблюдением требований, установленными пунктами 2-5, 8 раздела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настоящего Положения.</w:t>
      </w:r>
    </w:p>
    <w:p w:rsidR="003E4F0B" w:rsidRDefault="003E4F0B" w:rsidP="003E4F0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Предлагаемый к реализации инициативный проект, выдвигаемый                                  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проекта;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описание инициативного проекта, </w:t>
      </w:r>
      <w:r>
        <w:rPr>
          <w:color w:val="000000" w:themeColor="text1"/>
          <w:sz w:val="28"/>
          <w:szCs w:val="28"/>
        </w:rPr>
        <w:t xml:space="preserve">выдвигаемого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</w:t>
      </w:r>
      <w:r>
        <w:rPr>
          <w:sz w:val="28"/>
          <w:szCs w:val="28"/>
        </w:rPr>
        <w:t xml:space="preserve"> с указанием объема товаров, работ, услуг, стоимости его реализации, обоснованием актуальности и социальной значимости инициативного проекта, размера субсидии из областного бюджета, необходимой для реализации инициативного проекта, средств местного бюджета, 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инициативного проекта по типовой форме, установленной Правительством Ростовской области;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локальную смету, расчеты расходов, указанные в описании инициативного проекта,</w:t>
      </w:r>
      <w:r>
        <w:rPr>
          <w:color w:val="000000" w:themeColor="text1"/>
          <w:sz w:val="28"/>
          <w:szCs w:val="28"/>
        </w:rPr>
        <w:t xml:space="preserve"> выдвигаемого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</w:t>
      </w:r>
      <w:r>
        <w:rPr>
          <w:sz w:val="28"/>
          <w:szCs w:val="28"/>
        </w:rPr>
        <w:t>;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инициативного проекта, </w:t>
      </w:r>
      <w:r>
        <w:rPr>
          <w:color w:val="000000" w:themeColor="text1"/>
          <w:sz w:val="28"/>
          <w:szCs w:val="28"/>
        </w:rPr>
        <w:t xml:space="preserve">выдвигаемого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</w:t>
      </w:r>
      <w:r>
        <w:rPr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инициативного проекта в финансовой или имущественной форме).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Указанные в пункте 2 настоящего раздела документы направляются инициаторами проекта в Администрацию Мещеряковского сельского поселения в течение 40 календарных дней со дня </w:t>
      </w:r>
      <w:r>
        <w:rPr>
          <w:rFonts w:eastAsia="Calibri"/>
          <w:sz w:val="28"/>
          <w:szCs w:val="28"/>
          <w:lang w:eastAsia="en-US"/>
        </w:rPr>
        <w:t xml:space="preserve">опубликования извещения о начале </w:t>
      </w:r>
      <w:r>
        <w:rPr>
          <w:sz w:val="28"/>
          <w:szCs w:val="28"/>
        </w:rPr>
        <w:t xml:space="preserve">приема </w:t>
      </w:r>
      <w:r>
        <w:rPr>
          <w:sz w:val="28"/>
          <w:szCs w:val="28"/>
        </w:rPr>
        <w:lastRenderedPageBreak/>
        <w:t>заявок на участие в конкурсном отборе,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проводимом </w:t>
      </w:r>
      <w:r>
        <w:rPr>
          <w:sz w:val="28"/>
          <w:szCs w:val="28"/>
        </w:rPr>
        <w:t xml:space="preserve">областной комиссией по проведению конкурсного отбора инициативных проектов, выдвигаемых для получения финансовой поддержки за счет субсидий из областного бюджета (далее – областная комиссия), </w:t>
      </w:r>
      <w:r>
        <w:rPr>
          <w:rFonts w:eastAsia="Calibri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Администрация Мещеряковского сельского поселения в течение 15 календарных дней со дня истечения срока, указанного в пункте 3 настоящего раздела, направляет в Администрацию Мещеряковского района документы, указанные в пункте 2 настоящего раздела, для дальнейшего направления в муниципальную комиссию по проведению конкурсного отбора инициативных проектов Мещеряковского района, сформированную Администрацией Мещеряковского района.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если инициативный проект, в том числе </w:t>
      </w:r>
      <w:r>
        <w:rPr>
          <w:color w:val="000000" w:themeColor="text1"/>
          <w:sz w:val="28"/>
          <w:szCs w:val="28"/>
        </w:rPr>
        <w:t xml:space="preserve">выдвинутый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</w:t>
      </w:r>
      <w:r>
        <w:rPr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Мещеряковского сельского поселения.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реализацию,</w:t>
      </w:r>
      <w:r>
        <w:rPr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</w:p>
    <w:p w:rsidR="003E4F0B" w:rsidRDefault="003E4F0B" w:rsidP="003E4F0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S1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 xml:space="preserve"> x (S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 xml:space="preserve"> : 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  <w:lang w:val="en-US"/>
        </w:rPr>
        <w:t>) x (P1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/ S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>);</w:t>
      </w:r>
    </w:p>
    <w:p w:rsidR="003E4F0B" w:rsidRDefault="003E4F0B" w:rsidP="003E4F0B">
      <w:pPr>
        <w:ind w:firstLine="709"/>
        <w:jc w:val="both"/>
        <w:rPr>
          <w:sz w:val="28"/>
          <w:szCs w:val="28"/>
          <w:lang w:val="en-US"/>
        </w:rPr>
      </w:pP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 w:rsidRPr="003E4F0B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инициативного платежа, подлежащего возврату;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color w:val="000000" w:themeColor="text1"/>
          <w:sz w:val="28"/>
          <w:szCs w:val="28"/>
        </w:rPr>
        <w:t xml:space="preserve"> в том числе выдвинутого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реализацию;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сумма всех инициативных платежей;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>
        <w:rPr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реализацию.</w:t>
      </w:r>
    </w:p>
    <w:p w:rsidR="003E4F0B" w:rsidRDefault="003E4F0B" w:rsidP="003E4F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Возврат инициативных платежей производится на основании заявлений лиц, в том числе организаций, осуществивших их перечисление в бюджет Мещеряковского сельского поселения в качестве инициативных платежей, адресованных в Администрацию Мещеряковского сельского поселения, в которых указываются реквизиты счета для поступления денежных средств.</w:t>
      </w:r>
    </w:p>
    <w:p w:rsidR="003E4F0B" w:rsidRDefault="003E4F0B" w:rsidP="003E4F0B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3E4F0B" w:rsidRDefault="003E4F0B" w:rsidP="003E4F0B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widowControl w:val="0"/>
        <w:autoSpaceDE w:val="0"/>
        <w:autoSpaceDN w:val="0"/>
        <w:ind w:left="609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1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к Положению</w:t>
      </w:r>
      <w:r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ind w:left="5954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ТИПОВАЯ ФОРМА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E4F0B" w:rsidRDefault="003E4F0B" w:rsidP="003E4F0B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№ 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color w:val="000000" w:themeColor="text1"/>
          <w:szCs w:val="28"/>
        </w:rPr>
        <w:t>наименование территориального общественного самоуправления (в случае, если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проводится собрание (конференция) граждан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целях осуществления территориального общественного самоуправления)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проведения собрания (конференции) граждан: _______________________________________________________________________ г.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проведения собрания (конференции) граждан: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9" w:history="1">
        <w:r>
          <w:rPr>
            <w:rStyle w:val="a5"/>
            <w:color w:val="000000" w:themeColor="text1"/>
            <w:szCs w:val="28"/>
          </w:rPr>
          <w:t>списку</w:t>
        </w:r>
      </w:hyperlink>
      <w:r>
        <w:rPr>
          <w:color w:val="000000" w:themeColor="text1"/>
          <w:sz w:val="28"/>
          <w:szCs w:val="28"/>
        </w:rPr>
        <w:t xml:space="preserve"> согласно приложению № 1).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Секретарь собрания (конференции):__________________________________________________________.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>
        <w:rPr>
          <w:sz w:val="28"/>
          <w:szCs w:val="28"/>
        </w:rPr>
        <w:t>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Об определении представителей, ответственных за направление инициативного проекта в Администрацию Мещеряковского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pStyle w:val="af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инициативного проекта)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(наименование муниципального образования)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0" w:history="1">
        <w:r>
          <w:rPr>
            <w:rStyle w:val="a5"/>
            <w:color w:val="000000" w:themeColor="text1"/>
            <w:szCs w:val="28"/>
          </w:rPr>
          <w:t>списку</w:t>
        </w:r>
      </w:hyperlink>
      <w:r>
        <w:rPr>
          <w:color w:val="000000" w:themeColor="text1"/>
          <w:sz w:val="28"/>
          <w:szCs w:val="28"/>
        </w:rPr>
        <w:t xml:space="preserve"> согласно приложению № 2).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ГОЛОСОВАЛИ: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«за»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«против» - _______;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«воздержались» - 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РЕШИЛИ: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Определить представителей, ответственных за направление инициативного проекта в Администрацию Мещеряковского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998"/>
        <w:gridCol w:w="2268"/>
        <w:gridCol w:w="2268"/>
      </w:tblGrid>
      <w:tr w:rsidR="003E4F0B" w:rsidTr="003E4F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3E4F0B" w:rsidTr="003E4F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E4F0B" w:rsidTr="003E4F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(подпись)                                                                                                                  (ФИО)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>
        <w:rPr>
          <w:color w:val="000000" w:themeColor="text1"/>
          <w:sz w:val="28"/>
          <w:szCs w:val="28"/>
        </w:rPr>
        <w:lastRenderedPageBreak/>
        <w:t>Приложение № 1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протоколу № _____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выдвижении инициативного 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инициативного проекта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061"/>
        <w:gridCol w:w="4062"/>
        <w:gridCol w:w="2693"/>
      </w:tblGrid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Председатель собрания (конференции) граждан: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Секретарь собрания (конференции) граждан: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протоколу № _____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выдвижении инициативного 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проекта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СПИСОК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3154"/>
        <w:gridCol w:w="3649"/>
        <w:gridCol w:w="2871"/>
      </w:tblGrid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Председатель собрания (конференции) граждан: 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Секретарь собрания (конференции) граждан:    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E4F0B" w:rsidRDefault="003E4F0B" w:rsidP="003E4F0B">
      <w:pPr>
        <w:widowControl w:val="0"/>
        <w:autoSpaceDE w:val="0"/>
        <w:autoSpaceDN w:val="0"/>
        <w:ind w:left="5954" w:firstLine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237" w:firstLine="142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widowControl w:val="0"/>
        <w:autoSpaceDE w:val="0"/>
        <w:autoSpaceDN w:val="0"/>
        <w:ind w:left="5954"/>
        <w:jc w:val="center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ТИПОВАЯ ФОРМА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>
        <w:rPr>
          <w:color w:val="000000" w:themeColor="text1"/>
          <w:sz w:val="28"/>
          <w:szCs w:val="28"/>
        </w:rPr>
        <w:br/>
        <w:t>Протокол № 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собрания граждан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муниципального образования)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наименование территориального общественного самоуправления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(в случае, если проводится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собрание граждан в целях осуществления территориального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общественного самоуправления)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3E4F0B" w:rsidRDefault="003E4F0B" w:rsidP="003E4F0B">
      <w:pPr>
        <w:pStyle w:val="af5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инициативного проекта)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(наименование муниципального образования)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3E4F0B" w:rsidRDefault="003E4F0B" w:rsidP="003E4F0B">
      <w:pPr>
        <w:pStyle w:val="af5"/>
        <w:autoSpaceDE w:val="0"/>
        <w:autoSpaceDN w:val="0"/>
        <w:adjustRightInd w:val="0"/>
        <w:ind w:left="1729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Определить представителей, ответственных за направление инициативного проекта в Администрацию Мещеряковского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2552"/>
        <w:gridCol w:w="2551"/>
      </w:tblGrid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Инициатор (ы) выдвижения инициативы: </w:t>
      </w:r>
    </w:p>
    <w:p w:rsidR="003E4F0B" w:rsidRDefault="003E4F0B" w:rsidP="003E4F0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3E4F0B" w:rsidRDefault="003E4F0B" w:rsidP="003E4F0B">
      <w:pPr>
        <w:jc w:val="center"/>
        <w:rPr>
          <w:sz w:val="28"/>
          <w:szCs w:val="28"/>
        </w:rPr>
      </w:pPr>
    </w:p>
    <w:p w:rsidR="003E4F0B" w:rsidRDefault="003E4F0B" w:rsidP="003E4F0B">
      <w:pPr>
        <w:rPr>
          <w:sz w:val="28"/>
          <w:szCs w:val="28"/>
        </w:rPr>
      </w:pPr>
    </w:p>
    <w:p w:rsidR="003E4F0B" w:rsidRDefault="003E4F0B" w:rsidP="003E4F0B">
      <w:pPr>
        <w:rPr>
          <w:sz w:val="28"/>
          <w:szCs w:val="28"/>
        </w:rPr>
        <w:sectPr w:rsidR="003E4F0B">
          <w:pgSz w:w="11906" w:h="16838"/>
          <w:pgMar w:top="1134" w:right="567" w:bottom="1134" w:left="1134" w:header="709" w:footer="709" w:gutter="0"/>
          <w:cols w:space="720"/>
        </w:sectPr>
      </w:pP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протоколу № _____ </w:t>
      </w:r>
    </w:p>
    <w:p w:rsidR="003E4F0B" w:rsidRDefault="003E4F0B" w:rsidP="003E4F0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ТИПОВАЯ ФОРМА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предложений инициатора (инициаторов) выдвижения инициативного проекта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проект: 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(наименование инициативного проекта)</w:t>
      </w:r>
    </w:p>
    <w:p w:rsidR="003E4F0B" w:rsidRDefault="003E4F0B" w:rsidP="003E4F0B">
      <w:pPr>
        <w:rPr>
          <w:color w:val="000000" w:themeColor="text1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Инициатор (ы) ________________________________________________________________________________________.</w:t>
      </w:r>
    </w:p>
    <w:p w:rsidR="003E4F0B" w:rsidRDefault="003E4F0B" w:rsidP="003E4F0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(ФИО, место жительства, телефон)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Список представителей, ответственных за направление инициативного проекта в Администрацию Мещеряковского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174"/>
        <w:gridCol w:w="5670"/>
      </w:tblGrid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3E4F0B" w:rsidRDefault="003E4F0B" w:rsidP="003E4F0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3E4F0B" w:rsidTr="003E4F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3E4F0B" w:rsidTr="003E4F0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4F0B" w:rsidRDefault="003E4F0B" w:rsidP="003E4F0B">
      <w:pPr>
        <w:rPr>
          <w:sz w:val="28"/>
          <w:szCs w:val="28"/>
        </w:rPr>
        <w:sectPr w:rsidR="003E4F0B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3E4F0B" w:rsidRDefault="003E4F0B" w:rsidP="003E4F0B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Положению</w:t>
      </w:r>
      <w:r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5529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rPr>
          <w:bCs/>
          <w:color w:val="000000" w:themeColor="text1"/>
          <w:sz w:val="28"/>
          <w:szCs w:val="28"/>
        </w:rPr>
      </w:pPr>
    </w:p>
    <w:p w:rsidR="003E4F0B" w:rsidRDefault="003E4F0B" w:rsidP="003E4F0B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ТИПОВАЯ ФОРМА ОПИСАНИЯ</w:t>
      </w:r>
    </w:p>
    <w:p w:rsidR="003E4F0B" w:rsidRDefault="003E4F0B" w:rsidP="003E4F0B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инициативного проекта</w:t>
      </w:r>
    </w:p>
    <w:p w:rsidR="003E4F0B" w:rsidRDefault="003E4F0B" w:rsidP="003E4F0B">
      <w:pPr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4625"/>
        <w:gridCol w:w="5019"/>
      </w:tblGrid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Мещеряковского сельского поселения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Обоснование предложений по решению проблемы, решение которой имеет приоритетное значение для жителей Мещеряковского сельского поселения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E4F0B" w:rsidTr="003E4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3E4F0B" w:rsidRDefault="003E4F0B" w:rsidP="003E4F0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E4F0B" w:rsidRDefault="003E4F0B" w:rsidP="003E4F0B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rPr>
          <w:color w:val="000000" w:themeColor="text1"/>
          <w:sz w:val="28"/>
          <w:szCs w:val="28"/>
        </w:rPr>
      </w:pPr>
    </w:p>
    <w:p w:rsidR="003E4F0B" w:rsidRDefault="003E4F0B" w:rsidP="003E4F0B">
      <w:pPr>
        <w:ind w:left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4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5387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5387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 «Мещеряковское сельское поселение»</w:t>
      </w:r>
    </w:p>
    <w:p w:rsidR="003E4F0B" w:rsidRDefault="003E4F0B" w:rsidP="003E4F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E4F0B" w:rsidRDefault="003E4F0B" w:rsidP="003E4F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Мещеряковского сельского поселения по проведению конкурсного отбора инициативных проектов </w:t>
      </w:r>
    </w:p>
    <w:p w:rsidR="003E4F0B" w:rsidRDefault="003E4F0B" w:rsidP="003E4F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 муниципальной комиссии Администрации Мещеряковского поселения по проведению конкурсного отбора инициативных проектов (далее – комиссия).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Комиссия: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3E4F0B" w:rsidRDefault="003E4F0B" w:rsidP="003E4F0B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направляет отобранные инициативные проекты в Администрацию Мещеряковского сельского поселения.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членов конкурсной комиссии должна быть назначена на основе предложений Собрания депутатов Мещеряковского сельского поселения.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3E4F0B" w:rsidRDefault="003E4F0B" w:rsidP="003E4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обязаны заявить о своем участии в Администрацию Мещеряковского сельского поселения не позднее, чем за 10 дней до дня заседания комиссии.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3E4F0B" w:rsidRDefault="003E4F0B" w:rsidP="003E4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E4F0B" w:rsidRDefault="003E4F0B" w:rsidP="003E4F0B">
      <w:pPr>
        <w:ind w:left="609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5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3E4F0B" w:rsidRDefault="003E4F0B" w:rsidP="003E4F0B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«Мещеряковское сельское поселение»</w:t>
      </w:r>
    </w:p>
    <w:p w:rsidR="003E4F0B" w:rsidRDefault="003E4F0B" w:rsidP="003E4F0B">
      <w:pPr>
        <w:ind w:firstLine="709"/>
        <w:jc w:val="both"/>
        <w:rPr>
          <w:color w:val="000000" w:themeColor="text1"/>
          <w:sz w:val="28"/>
          <w:szCs w:val="28"/>
        </w:rPr>
      </w:pP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ОЦЕНКИ КРИТЕРИЕВ </w:t>
      </w:r>
    </w:p>
    <w:p w:rsidR="003E4F0B" w:rsidRDefault="003E4F0B" w:rsidP="003E4F0B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3E4F0B" w:rsidRDefault="003E4F0B" w:rsidP="003E4F0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4394"/>
        <w:gridCol w:w="3260"/>
      </w:tblGrid>
      <w:tr w:rsidR="003E4F0B" w:rsidTr="003E4F0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3E4F0B" w:rsidTr="003E4F0B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3E4F0B" w:rsidTr="003E4F0B">
        <w:trPr>
          <w:trHeight w:val="1932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F0B" w:rsidRDefault="003E4F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3E4F0B" w:rsidTr="003E4F0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Степень финансового участия лиц, </w:t>
            </w:r>
            <w:r>
              <w:rPr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E4F0B" w:rsidRDefault="003E4F0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3E4F0B" w:rsidTr="003E4F0B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0B" w:rsidRDefault="003E4F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3E4F0B" w:rsidTr="003E4F0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0B" w:rsidRDefault="003E4F0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лиц, </w:t>
            </w:r>
            <w:r>
              <w:rPr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3E4F0B" w:rsidTr="003E4F0B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F0B" w:rsidRDefault="003E4F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0B" w:rsidRDefault="003E4F0B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3E4F0B" w:rsidRDefault="003E4F0B" w:rsidP="003E4F0B">
      <w:pPr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2086C" w:rsidRDefault="00C2086C" w:rsidP="00C2086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A7924" w:rsidTr="008A7924">
        <w:tc>
          <w:tcPr>
            <w:tcW w:w="9828" w:type="dxa"/>
          </w:tcPr>
          <w:p w:rsidR="008A7924" w:rsidRDefault="008A792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A7924" w:rsidRDefault="008A7924" w:rsidP="008A79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A7924" w:rsidRDefault="008A7924" w:rsidP="008A792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A7924" w:rsidRDefault="008A7924" w:rsidP="008A7924">
      <w:pPr>
        <w:rPr>
          <w:sz w:val="28"/>
          <w:szCs w:val="28"/>
        </w:rPr>
      </w:pPr>
    </w:p>
    <w:p w:rsidR="00C2086C" w:rsidRDefault="00C2086C" w:rsidP="00C2086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2086C" w:rsidRDefault="00C2086C" w:rsidP="00C2086C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Y="1344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536"/>
        <w:gridCol w:w="2306"/>
        <w:gridCol w:w="1135"/>
      </w:tblGrid>
      <w:tr w:rsidR="002C21DE" w:rsidTr="002C21DE">
        <w:trPr>
          <w:trHeight w:val="93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ИЗДАТЕЛЬ ОФИЦИАЛЬНОГО БЮЛЛЕТЕНЯ: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Мещеряковского сельского поселения Верхнедонского района: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346163, ул. Плешакова,10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Мещеряковский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val="en-US" w:eastAsia="en-US"/>
              </w:rPr>
              <w:t>sp</w:t>
            </w:r>
            <w:r>
              <w:rPr>
                <w:sz w:val="18"/>
                <w:szCs w:val="18"/>
                <w:lang w:eastAsia="en-US"/>
              </w:rPr>
              <w:t>06062@</w:t>
            </w:r>
            <w:r>
              <w:rPr>
                <w:sz w:val="18"/>
                <w:szCs w:val="18"/>
                <w:lang w:val="en-US" w:eastAsia="en-US"/>
              </w:rPr>
              <w:t>donpac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РАСПРОСТРАНЯЕТСЯ     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БЕСПЛАТНО</w:t>
            </w: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Тираж 30 экземпляров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DE" w:rsidRDefault="002C21DE" w:rsidP="002C21DE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B46A4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46A4D" w:rsidRDefault="00B46A4D" w:rsidP="00050D54">
      <w:pPr>
        <w:jc w:val="both"/>
      </w:pPr>
    </w:p>
    <w:p w:rsidR="00B46A4D" w:rsidRDefault="00B46A4D" w:rsidP="00050D54">
      <w:pPr>
        <w:jc w:val="both"/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jc w:val="both"/>
        <w:rPr>
          <w:sz w:val="28"/>
          <w:szCs w:val="28"/>
        </w:rPr>
      </w:pPr>
    </w:p>
    <w:p w:rsidR="00B46A4D" w:rsidRPr="00972513" w:rsidRDefault="00B46A4D" w:rsidP="00B46A4D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sectPr w:rsidR="000F1AED" w:rsidRPr="000F1AED" w:rsidSect="006C01A6">
      <w:footerReference w:type="even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9F" w:rsidRDefault="00F37B9F">
      <w:r>
        <w:separator/>
      </w:r>
    </w:p>
  </w:endnote>
  <w:endnote w:type="continuationSeparator" w:id="0">
    <w:p w:rsidR="00F37B9F" w:rsidRDefault="00F3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1D0542" w:rsidP="003458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A6758" w:rsidRDefault="00F37B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9F" w:rsidRDefault="00F37B9F">
      <w:r>
        <w:separator/>
      </w:r>
    </w:p>
  </w:footnote>
  <w:footnote w:type="continuationSeparator" w:id="0">
    <w:p w:rsidR="00F37B9F" w:rsidRDefault="00F3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A0B70A6"/>
    <w:multiLevelType w:val="hybridMultilevel"/>
    <w:tmpl w:val="3E965A56"/>
    <w:lvl w:ilvl="0" w:tplc="726E4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4FCB"/>
    <w:multiLevelType w:val="hybridMultilevel"/>
    <w:tmpl w:val="7FB02514"/>
    <w:lvl w:ilvl="0" w:tplc="CE3A27EA">
      <w:start w:val="3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5E42FE"/>
    <w:multiLevelType w:val="hybridMultilevel"/>
    <w:tmpl w:val="63D2E760"/>
    <w:lvl w:ilvl="0" w:tplc="CAD60C6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81410C8"/>
    <w:multiLevelType w:val="hybridMultilevel"/>
    <w:tmpl w:val="2E1C486A"/>
    <w:lvl w:ilvl="0" w:tplc="12E40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8A22719"/>
    <w:multiLevelType w:val="hybridMultilevel"/>
    <w:tmpl w:val="8DF4396A"/>
    <w:lvl w:ilvl="0" w:tplc="26EA6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B827EA"/>
    <w:multiLevelType w:val="hybridMultilevel"/>
    <w:tmpl w:val="D208F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7F02"/>
    <w:multiLevelType w:val="multilevel"/>
    <w:tmpl w:val="F79263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9" w15:restartNumberingAfterBreak="0">
    <w:nsid w:val="61606C59"/>
    <w:multiLevelType w:val="hybridMultilevel"/>
    <w:tmpl w:val="67F8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0FCA"/>
    <w:multiLevelType w:val="hybridMultilevel"/>
    <w:tmpl w:val="12F4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A7200"/>
    <w:multiLevelType w:val="hybridMultilevel"/>
    <w:tmpl w:val="184213A2"/>
    <w:lvl w:ilvl="0" w:tplc="984C2D8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3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11D00"/>
    <w:multiLevelType w:val="hybridMultilevel"/>
    <w:tmpl w:val="88500494"/>
    <w:lvl w:ilvl="0" w:tplc="16C8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2"/>
    <w:rsid w:val="00017BAB"/>
    <w:rsid w:val="000326B4"/>
    <w:rsid w:val="00050D54"/>
    <w:rsid w:val="000A46C7"/>
    <w:rsid w:val="000F1AED"/>
    <w:rsid w:val="0010600C"/>
    <w:rsid w:val="00127B5E"/>
    <w:rsid w:val="00163732"/>
    <w:rsid w:val="001B2CA2"/>
    <w:rsid w:val="001C42EE"/>
    <w:rsid w:val="001D0542"/>
    <w:rsid w:val="002975F1"/>
    <w:rsid w:val="002B6F79"/>
    <w:rsid w:val="002C21DE"/>
    <w:rsid w:val="002F0A0F"/>
    <w:rsid w:val="00331350"/>
    <w:rsid w:val="00386D9B"/>
    <w:rsid w:val="003C02B4"/>
    <w:rsid w:val="003E4F0B"/>
    <w:rsid w:val="004B5D41"/>
    <w:rsid w:val="005A79B4"/>
    <w:rsid w:val="006375FC"/>
    <w:rsid w:val="006E6F5D"/>
    <w:rsid w:val="00722C25"/>
    <w:rsid w:val="00727E28"/>
    <w:rsid w:val="00750662"/>
    <w:rsid w:val="007E61F3"/>
    <w:rsid w:val="008116DC"/>
    <w:rsid w:val="008A7327"/>
    <w:rsid w:val="008A7924"/>
    <w:rsid w:val="008B118F"/>
    <w:rsid w:val="008D7091"/>
    <w:rsid w:val="008F0E61"/>
    <w:rsid w:val="00911A3F"/>
    <w:rsid w:val="0093746D"/>
    <w:rsid w:val="009554D1"/>
    <w:rsid w:val="009E00B6"/>
    <w:rsid w:val="00A47EAE"/>
    <w:rsid w:val="00A91AF9"/>
    <w:rsid w:val="00AA32F6"/>
    <w:rsid w:val="00AF1735"/>
    <w:rsid w:val="00B34FFD"/>
    <w:rsid w:val="00B46A4D"/>
    <w:rsid w:val="00B472C3"/>
    <w:rsid w:val="00B668C4"/>
    <w:rsid w:val="00B72835"/>
    <w:rsid w:val="00C2086C"/>
    <w:rsid w:val="00C21E9B"/>
    <w:rsid w:val="00C43F78"/>
    <w:rsid w:val="00C65C57"/>
    <w:rsid w:val="00C75665"/>
    <w:rsid w:val="00C77F66"/>
    <w:rsid w:val="00DC1F0C"/>
    <w:rsid w:val="00DC2F61"/>
    <w:rsid w:val="00DD2E02"/>
    <w:rsid w:val="00F15B5C"/>
    <w:rsid w:val="00F37B9F"/>
    <w:rsid w:val="00F42343"/>
    <w:rsid w:val="00F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F56-9EEF-41EF-BEFF-76ED27B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42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46A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47EAE"/>
    <w:pPr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1D0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0542"/>
    <w:rPr>
      <w:rFonts w:cs="Times New Roman"/>
      <w:color w:val="0000FF"/>
      <w:u w:val="single"/>
    </w:rPr>
  </w:style>
  <w:style w:type="character" w:styleId="a6">
    <w:name w:val="page number"/>
    <w:rsid w:val="001D0542"/>
    <w:rPr>
      <w:rFonts w:cs="Times New Roman"/>
    </w:rPr>
  </w:style>
  <w:style w:type="paragraph" w:customStyle="1" w:styleId="ConsTitle">
    <w:name w:val="ConsTitle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1D0542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rsid w:val="001D0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D05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1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1A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F1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0F1AE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0F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5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5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C43F7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C43F78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8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1C42EE"/>
    <w:rPr>
      <w:color w:val="954F72" w:themeColor="followedHyperlink"/>
      <w:u w:val="single"/>
    </w:rPr>
  </w:style>
  <w:style w:type="paragraph" w:customStyle="1" w:styleId="ConsPlusNormal">
    <w:name w:val="ConsPlusNormal"/>
    <w:uiPriority w:val="99"/>
    <w:rsid w:val="001C42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1C42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"/>
    <w:basedOn w:val="a"/>
    <w:uiPriority w:val="99"/>
    <w:rsid w:val="001C42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1C42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1C42EE"/>
  </w:style>
  <w:style w:type="table" w:styleId="af1">
    <w:name w:val="Table Grid"/>
    <w:basedOn w:val="a1"/>
    <w:rsid w:val="001C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47E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2">
    <w:basedOn w:val="a"/>
    <w:next w:val="af3"/>
    <w:qFormat/>
    <w:rsid w:val="00A47EAE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A47EA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3">
    <w:name w:val="Title"/>
    <w:basedOn w:val="a"/>
    <w:next w:val="a"/>
    <w:link w:val="af4"/>
    <w:uiPriority w:val="10"/>
    <w:qFormat/>
    <w:rsid w:val="00A47E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A47E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List Paragraph"/>
    <w:basedOn w:val="a"/>
    <w:uiPriority w:val="34"/>
    <w:qFormat/>
    <w:rsid w:val="00050D54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B46A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 Знак Знак1 Знак"/>
    <w:basedOn w:val="a"/>
    <w:uiPriority w:val="99"/>
    <w:rsid w:val="00B46A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B46A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C2086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basedOn w:val="a"/>
    <w:next w:val="af3"/>
    <w:qFormat/>
    <w:rsid w:val="008F0E61"/>
    <w:pPr>
      <w:jc w:val="center"/>
    </w:pPr>
    <w:rPr>
      <w:b/>
      <w:sz w:val="28"/>
      <w:szCs w:val="20"/>
    </w:rPr>
  </w:style>
  <w:style w:type="paragraph" w:customStyle="1" w:styleId="22">
    <w:name w:val="Основной текст 22"/>
    <w:basedOn w:val="a"/>
    <w:rsid w:val="008F0E6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4A1221097B49B058B52DB0C0761632C625C62A5DD0744F6CD21312334DD6605B7CC57E2BFE9E58D5D4E7138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2019-11-26T12:25:00Z</cp:lastPrinted>
  <dcterms:created xsi:type="dcterms:W3CDTF">2020-12-16T05:21:00Z</dcterms:created>
  <dcterms:modified xsi:type="dcterms:W3CDTF">2020-12-22T05:51:00Z</dcterms:modified>
</cp:coreProperties>
</file>