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15.12</w:t>
      </w: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.2022</w:t>
      </w:r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122</w:t>
      </w:r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 w:rsidRPr="00BE7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внесении изменений в постановление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Администрации Мещеряковского сельского поселения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Муниципальной программы от 28.12.2018 №166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bookmarkStart w:id="0" w:name="_Hlk21331975"/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и территории от чрезвычайных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ситуаций, обеспечение пожарной безопасности и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безопасности людей на водных объектах</w:t>
      </w:r>
      <w:bookmarkEnd w:id="0"/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</w:pPr>
    </w:p>
    <w:p w:rsidR="00C70F35" w:rsidRPr="00BE7C34" w:rsidRDefault="00C70F35" w:rsidP="00C70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1" w:name="_Hlk21332020"/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1"/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»».</w:t>
      </w:r>
    </w:p>
    <w:p w:rsidR="00C70F35" w:rsidRPr="00BE7C34" w:rsidRDefault="00C70F35" w:rsidP="00C70F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70F35" w:rsidRPr="00BE7C34" w:rsidRDefault="00C70F35" w:rsidP="00C70F3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ПОСТАНОВЛЯЮ</w:t>
      </w:r>
    </w:p>
    <w:p w:rsidR="00C70F35" w:rsidRPr="00BE7C34" w:rsidRDefault="00C70F35" w:rsidP="00C70F3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C70F35" w:rsidRPr="00BE7C34" w:rsidRDefault="00C70F35" w:rsidP="00C70F35">
      <w:pPr>
        <w:widowControl w:val="0"/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Внести изменения в муниципальную программу Мещеряковского сельского поселения «</w:t>
      </w:r>
      <w:bookmarkStart w:id="2" w:name="_Hlk21332078"/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2"/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C70F35" w:rsidRPr="00BE7C34" w:rsidRDefault="00C70F35" w:rsidP="00C70F3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Настоящие постановление вступает в силу со дня его официального опубликования.</w:t>
      </w:r>
    </w:p>
    <w:p w:rsidR="00C70F35" w:rsidRPr="00BE7C34" w:rsidRDefault="00C70F35" w:rsidP="00C70F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70F35" w:rsidRPr="00BE7C34" w:rsidRDefault="00C70F35" w:rsidP="00C70F3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C70F35" w:rsidRDefault="00C70F35" w:rsidP="00C70F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C70F35" w:rsidRDefault="00C70F35" w:rsidP="00C70F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C70F35" w:rsidRPr="00BE7C34" w:rsidRDefault="00C70F35" w:rsidP="00C70F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C70F35" w:rsidRPr="00BE7C34" w:rsidRDefault="00C70F35" w:rsidP="00C70F35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Глава Администрации Мещеряковского</w:t>
      </w:r>
    </w:p>
    <w:p w:rsidR="00C70F35" w:rsidRPr="00C16C7A" w:rsidRDefault="00C70F35" w:rsidP="00C70F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 xml:space="preserve">                      Л.А.Сытина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15.12.2022 № 122</w:t>
      </w: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Мещеряковского</w:t>
      </w:r>
    </w:p>
    <w:p w:rsidR="00C70F35" w:rsidRDefault="00C70F35" w:rsidP="00C70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0F35" w:rsidRPr="00BE7C34" w:rsidRDefault="00C70F35" w:rsidP="00C7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C70F35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bookmarkStart w:id="3" w:name="_Hlk44940446"/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bookmarkEnd w:id="3"/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Мещеряковского сельского поселения «Защита </w:t>
      </w: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и территории от чрезвычайных ситуаций, обеспечение </w:t>
      </w: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 и безопасности людей на водных объектах»</w:t>
      </w: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8" w:type="pct"/>
        <w:tblLook w:val="04A0" w:firstRow="1" w:lastRow="0" w:firstColumn="1" w:lastColumn="0" w:noHBand="0" w:noVBand="1"/>
      </w:tblPr>
      <w:tblGrid>
        <w:gridCol w:w="2386"/>
        <w:gridCol w:w="632"/>
        <w:gridCol w:w="5810"/>
      </w:tblGrid>
      <w:tr w:rsidR="00C70F35" w:rsidRPr="00BE7C34" w:rsidTr="00271EEE">
        <w:trPr>
          <w:trHeight w:val="253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(далее – подпрограмма №1)</w:t>
            </w:r>
          </w:p>
        </w:tc>
      </w:tr>
      <w:tr w:rsidR="00C70F35" w:rsidRPr="00BE7C34" w:rsidTr="00271EEE">
        <w:trPr>
          <w:trHeight w:val="342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F35" w:rsidRPr="00BE7C34" w:rsidTr="00271EEE">
        <w:trPr>
          <w:trHeight w:val="253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Мещеряковского сельского поселения </w:t>
            </w:r>
          </w:p>
        </w:tc>
      </w:tr>
      <w:tr w:rsidR="00C70F35" w:rsidRPr="00BE7C34" w:rsidTr="00271EEE">
        <w:trPr>
          <w:trHeight w:val="306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70F35" w:rsidRPr="00BE7C34" w:rsidTr="00271EEE">
        <w:trPr>
          <w:trHeight w:val="170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социального и экономического ущерба от пожаров 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F35" w:rsidRPr="00BE7C34" w:rsidTr="00271EEE">
        <w:trPr>
          <w:trHeight w:val="342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предупреждения и ликвидации пожаров</w:t>
            </w: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6600"/>
                <w:sz w:val="24"/>
                <w:szCs w:val="24"/>
              </w:rPr>
            </w:pPr>
          </w:p>
        </w:tc>
      </w:tr>
      <w:tr w:rsidR="00C70F35" w:rsidRPr="00BE7C34" w:rsidTr="00271EEE">
        <w:trPr>
          <w:trHeight w:val="253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сельского поселения;</w:t>
            </w: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F35" w:rsidRPr="00BE7C34" w:rsidTr="00271EEE">
        <w:trPr>
          <w:trHeight w:val="338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подпрограммы №1 не выделяются, 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2019 – 2030 год</w:t>
            </w:r>
          </w:p>
        </w:tc>
      </w:tr>
      <w:tr w:rsidR="00C70F35" w:rsidRPr="00BE7C34" w:rsidTr="00271EEE">
        <w:trPr>
          <w:trHeight w:val="1262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№1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2019-2030 годы составляет 668,55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40,7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377,1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2,15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88,6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50,0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10,0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10,0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10,0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10,0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 год – 10,0 тыс. рублей</w:t>
            </w:r>
          </w:p>
          <w:p w:rsidR="00C70F35" w:rsidRPr="00BE7C34" w:rsidRDefault="00C70F35" w:rsidP="00271EEE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10,0 тыс. рублей</w:t>
            </w:r>
          </w:p>
          <w:p w:rsidR="00C70F35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C16C7A" w:rsidRDefault="00C70F35" w:rsidP="00271EEE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F35" w:rsidRPr="00BE7C34" w:rsidTr="00271EEE">
        <w:trPr>
          <w:trHeight w:val="20"/>
        </w:trPr>
        <w:tc>
          <w:tcPr>
            <w:tcW w:w="2386" w:type="dxa"/>
            <w:shd w:val="clear" w:color="auto" w:fill="auto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пожарной безопасности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Ростовской области </w:t>
            </w:r>
          </w:p>
        </w:tc>
      </w:tr>
    </w:tbl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C70F35" w:rsidRPr="00BE7C34" w:rsidSect="00BE7C34">
          <w:footerReference w:type="even" r:id="rId5"/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C70F35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15.12.2022 №122</w:t>
      </w: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F35" w:rsidRPr="00BE7C34" w:rsidRDefault="00C70F35" w:rsidP="00C70F35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C70F35" w:rsidRPr="00BE7C34" w:rsidRDefault="00C70F35" w:rsidP="00C70F35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C70F35" w:rsidRPr="00BE7C34" w:rsidTr="00271EEE">
        <w:trPr>
          <w:trHeight w:val="1633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Объем расходов всего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2019-2030 гг.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C70F35" w:rsidRPr="00BE7C34" w:rsidTr="00271EEE">
        <w:trPr>
          <w:cantSplit/>
          <w:trHeight w:val="614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03 1 00 00000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1.1 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3.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70F35" w:rsidRPr="00BE7C34" w:rsidRDefault="00C70F35" w:rsidP="00C70F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35" w:rsidRPr="00BE7C34" w:rsidRDefault="00C70F35" w:rsidP="00C70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2025 по 2030</w:t>
      </w:r>
    </w:p>
    <w:tbl>
      <w:tblPr>
        <w:tblW w:w="145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C70F35" w:rsidRPr="00BE7C34" w:rsidTr="00271EEE">
        <w:trPr>
          <w:trHeight w:val="1714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C70F35" w:rsidRPr="00BE7C34" w:rsidTr="00271EEE">
        <w:trPr>
          <w:cantSplit/>
          <w:trHeight w:val="54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1.1 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70F35" w:rsidRPr="00BE7C34" w:rsidTr="0027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27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70F35" w:rsidRPr="00BE7C34" w:rsidRDefault="00C70F35" w:rsidP="00C70F35">
      <w:pPr>
        <w:spacing w:after="0" w:line="240" w:lineRule="auto"/>
        <w:ind w:right="5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44941466"/>
    </w:p>
    <w:p w:rsidR="00C70F35" w:rsidRPr="00BE7C34" w:rsidRDefault="00C70F35" w:rsidP="00C70F35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C70F35" w:rsidRDefault="00C70F35" w:rsidP="00C70F35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№122</w:t>
      </w:r>
    </w:p>
    <w:p w:rsidR="00C70F35" w:rsidRPr="00BE7C34" w:rsidRDefault="00C70F35" w:rsidP="00C70F35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</w:t>
      </w:r>
    </w:p>
    <w:p w:rsidR="00C70F35" w:rsidRPr="00BE7C34" w:rsidRDefault="00C70F35" w:rsidP="00C70F35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bookmarkEnd w:id="4"/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E7C34"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E7C34">
        <w:rPr>
          <w:rFonts w:ascii="Times New Roman" w:eastAsia="Calibri" w:hAnsi="Times New Roman" w:cs="Times New Roman"/>
          <w:kern w:val="2"/>
          <w:sz w:val="24"/>
          <w:szCs w:val="24"/>
        </w:rPr>
        <w:t>на реализацию муниципальной программы Мещеряковского сельского поселения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«Защита населения и территории от чрезвычайных ситуаций, 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пожарной безопасности и безопасности людей на водных объектах»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 2019 по 2024 годы 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C70F35" w:rsidRPr="00BE7C34" w:rsidTr="00271EEE">
        <w:tc>
          <w:tcPr>
            <w:tcW w:w="3686" w:type="dxa"/>
            <w:vMerge w:val="restart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 xml:space="preserve">Объем </w:t>
            </w: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0F35" w:rsidRPr="00BE7C34" w:rsidRDefault="00C70F35" w:rsidP="00271EEE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F35" w:rsidRPr="00BE7C34" w:rsidRDefault="00C70F35" w:rsidP="00271EEE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2024</w:t>
            </w:r>
          </w:p>
        </w:tc>
      </w:tr>
    </w:tbl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C70F35" w:rsidRPr="00BE7C34" w:rsidTr="00271EEE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C70F35" w:rsidRPr="00BE7C34" w:rsidTr="00271EEE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«Защита населения и территории от чрезвычайных ситуаций, </w:t>
            </w: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668,55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70F35" w:rsidRPr="00BE7C34" w:rsidTr="00271EEE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668,55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0F35" w:rsidRPr="00BE7C34" w:rsidTr="00271EEE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271EEE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668,55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668,55</w:t>
            </w:r>
            <w:bookmarkStart w:id="5" w:name="_GoBack"/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0F35" w:rsidRPr="00BE7C34" w:rsidTr="00271EEE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271EEE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271EEE">
        <w:tc>
          <w:tcPr>
            <w:tcW w:w="3686" w:type="dxa"/>
            <w:vMerge w:val="restart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 2025 по 2030 годы</w:t>
      </w:r>
    </w:p>
    <w:p w:rsidR="00C70F35" w:rsidRPr="00BE7C34" w:rsidRDefault="00C70F35" w:rsidP="00C70F35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C70F35" w:rsidRPr="00BE7C34" w:rsidTr="00271EEE">
        <w:tc>
          <w:tcPr>
            <w:tcW w:w="3686" w:type="dxa"/>
            <w:vMerge w:val="restart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В том числе по годам реализации</w:t>
            </w:r>
          </w:p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0F35" w:rsidRPr="00BE7C34" w:rsidRDefault="00C70F35" w:rsidP="00271EEE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2026</w:t>
            </w:r>
          </w:p>
        </w:tc>
        <w:tc>
          <w:tcPr>
            <w:tcW w:w="1139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2030</w:t>
            </w:r>
          </w:p>
        </w:tc>
      </w:tr>
    </w:tbl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</w:tblGrid>
      <w:tr w:rsidR="00C70F35" w:rsidRPr="00BE7C34" w:rsidTr="00271EEE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C70F35" w:rsidRPr="00BE7C34" w:rsidTr="00271EEE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70F35" w:rsidRPr="00BE7C34" w:rsidTr="00271EEE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0F35" w:rsidRPr="00BE7C34" w:rsidTr="00271EEE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271EEE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0F35" w:rsidRPr="00BE7C34" w:rsidTr="00271EEE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271EEE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271EEE">
        <w:tc>
          <w:tcPr>
            <w:tcW w:w="3686" w:type="dxa"/>
            <w:vMerge w:val="restart"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C70F35" w:rsidRPr="00BE7C34" w:rsidTr="00271EEE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271E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6B5E88" w:rsidRDefault="006B5E88"/>
    <w:sectPr w:rsidR="006B5E88" w:rsidSect="00BE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34" w:rsidRDefault="00C70F35" w:rsidP="00BE7C3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7C34" w:rsidRDefault="00C70F35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BE"/>
    <w:multiLevelType w:val="hybridMultilevel"/>
    <w:tmpl w:val="7F7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9F397E"/>
    <w:multiLevelType w:val="hybridMultilevel"/>
    <w:tmpl w:val="5380BA3A"/>
    <w:lvl w:ilvl="0" w:tplc="09A8E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35"/>
    <w:rsid w:val="006B5E88"/>
    <w:rsid w:val="00C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F4F3"/>
  <w15:chartTrackingRefBased/>
  <w15:docId w15:val="{D5D6502C-1C6E-4347-955E-91EB1B94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35"/>
  </w:style>
  <w:style w:type="paragraph" w:styleId="1">
    <w:name w:val="heading 1"/>
    <w:basedOn w:val="a"/>
    <w:next w:val="a"/>
    <w:link w:val="10"/>
    <w:qFormat/>
    <w:rsid w:val="00C70F3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70F3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F35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0F3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F35"/>
  </w:style>
  <w:style w:type="numbering" w:customStyle="1" w:styleId="110">
    <w:name w:val="Нет списка11"/>
    <w:next w:val="a2"/>
    <w:uiPriority w:val="99"/>
    <w:semiHidden/>
    <w:unhideWhenUsed/>
    <w:rsid w:val="00C70F35"/>
  </w:style>
  <w:style w:type="numbering" w:customStyle="1" w:styleId="111">
    <w:name w:val="Нет списка111"/>
    <w:next w:val="a2"/>
    <w:uiPriority w:val="99"/>
    <w:semiHidden/>
    <w:unhideWhenUsed/>
    <w:rsid w:val="00C70F35"/>
  </w:style>
  <w:style w:type="paragraph" w:styleId="a3">
    <w:name w:val="Body Text"/>
    <w:aliases w:val=" Знак"/>
    <w:basedOn w:val="a"/>
    <w:link w:val="a4"/>
    <w:rsid w:val="00C70F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aliases w:val=" Знак Знак"/>
    <w:basedOn w:val="a0"/>
    <w:link w:val="a3"/>
    <w:rsid w:val="00C70F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C70F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0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70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7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C70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7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70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70F35"/>
  </w:style>
  <w:style w:type="numbering" w:customStyle="1" w:styleId="1111">
    <w:name w:val="Нет списка1111"/>
    <w:next w:val="a2"/>
    <w:uiPriority w:val="99"/>
    <w:semiHidden/>
    <w:unhideWhenUsed/>
    <w:rsid w:val="00C70F35"/>
  </w:style>
  <w:style w:type="paragraph" w:customStyle="1" w:styleId="ac">
    <w:name w:val="Знак"/>
    <w:basedOn w:val="a"/>
    <w:rsid w:val="00C70F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7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70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C70F3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C70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70F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C7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C70F3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C70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C70F35"/>
    <w:pPr>
      <w:spacing w:after="0" w:line="240" w:lineRule="auto"/>
    </w:pPr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C70F35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1">
    <w:name w:val="List Paragraph"/>
    <w:basedOn w:val="a"/>
    <w:uiPriority w:val="34"/>
    <w:qFormat/>
    <w:rsid w:val="00C70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C70F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C70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C70F35"/>
    <w:rPr>
      <w:color w:val="0000FF"/>
      <w:u w:val="single"/>
    </w:rPr>
  </w:style>
  <w:style w:type="paragraph" w:customStyle="1" w:styleId="13">
    <w:name w:val="Знак Знак Знак1 Знак"/>
    <w:basedOn w:val="a"/>
    <w:rsid w:val="00C70F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Без интервала1"/>
    <w:rsid w:val="00C7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2022-12-16T06:44:00Z</dcterms:created>
  <dcterms:modified xsi:type="dcterms:W3CDTF">2022-12-16T06:50:00Z</dcterms:modified>
</cp:coreProperties>
</file>