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F5" w:rsidRDefault="000B48F5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Style w:val="a4"/>
          <w:rFonts w:ascii="Arial" w:hAnsi="Arial" w:cs="Arial"/>
          <w:color w:val="102A49"/>
          <w:sz w:val="21"/>
          <w:szCs w:val="21"/>
        </w:rPr>
        <w:t>Информационное сообщение о проведении общественного обсуждения проекта постановления Администрации Мещеряковского сельского поселения «</w:t>
      </w:r>
      <w:r>
        <w:rPr>
          <w:rFonts w:ascii="Arial" w:hAnsi="Arial" w:cs="Arial"/>
          <w:color w:val="102A49"/>
          <w:sz w:val="21"/>
          <w:szCs w:val="21"/>
        </w:rPr>
        <w:t>Об утверждении бюджетного прогноза Мещеряковского сельского поселения на долгосрочный период»</w:t>
      </w:r>
    </w:p>
    <w:p w:rsidR="000B48F5" w:rsidRDefault="000B48F5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 xml:space="preserve">Для обеспечения реализации в </w:t>
      </w:r>
      <w:proofErr w:type="spellStart"/>
      <w:r>
        <w:rPr>
          <w:rFonts w:ascii="Arial" w:hAnsi="Arial" w:cs="Arial"/>
          <w:color w:val="102A49"/>
          <w:sz w:val="21"/>
          <w:szCs w:val="21"/>
        </w:rPr>
        <w:t>Мещеряковском</w:t>
      </w:r>
      <w:proofErr w:type="spellEnd"/>
      <w:r>
        <w:rPr>
          <w:rFonts w:ascii="Arial" w:hAnsi="Arial" w:cs="Arial"/>
          <w:color w:val="102A49"/>
          <w:sz w:val="21"/>
          <w:szCs w:val="21"/>
        </w:rPr>
        <w:t xml:space="preserve"> сельском поселении сектором экономики и финансов Администрации Мещеряковского сельского поселения разработан </w:t>
      </w:r>
      <w:r w:rsidR="0041076D">
        <w:rPr>
          <w:rFonts w:ascii="Arial" w:hAnsi="Arial" w:cs="Arial"/>
          <w:color w:val="102A49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проект постановления</w:t>
      </w:r>
      <w:r>
        <w:rPr>
          <w:rFonts w:ascii="Arial" w:hAnsi="Arial" w:cs="Arial"/>
          <w:color w:val="102A49"/>
          <w:sz w:val="21"/>
          <w:szCs w:val="21"/>
        </w:rPr>
        <w:t xml:space="preserve"> Администрации Мещеряковского сельского поселения </w:t>
      </w:r>
      <w:r>
        <w:rPr>
          <w:rStyle w:val="a4"/>
          <w:rFonts w:ascii="Arial" w:hAnsi="Arial" w:cs="Arial"/>
          <w:color w:val="102A49"/>
          <w:sz w:val="21"/>
          <w:szCs w:val="21"/>
        </w:rPr>
        <w:t>«</w:t>
      </w:r>
      <w:r w:rsidR="00473E60">
        <w:rPr>
          <w:rFonts w:ascii="Arial" w:hAnsi="Arial" w:cs="Arial"/>
          <w:color w:val="102A49"/>
          <w:sz w:val="21"/>
          <w:szCs w:val="21"/>
        </w:rPr>
        <w:t>Об утверждении бюджетного прогноза Мещеряковского сельского поселения на долгосрочный период</w:t>
      </w:r>
      <w:r>
        <w:rPr>
          <w:rFonts w:ascii="Arial" w:hAnsi="Arial" w:cs="Arial"/>
          <w:color w:val="102A49"/>
          <w:sz w:val="21"/>
          <w:szCs w:val="21"/>
        </w:rPr>
        <w:t>»</w:t>
      </w:r>
    </w:p>
    <w:p w:rsidR="000B48F5" w:rsidRDefault="000B48F5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>Указанный проект размещен на официальном сайте Администрации Мещеряковского сельского поселения в информационно-телекоммуникационной сети «Интернет».</w:t>
      </w:r>
    </w:p>
    <w:p w:rsidR="000B48F5" w:rsidRDefault="000B48F5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 xml:space="preserve">Приглашаем всех желающих принять участие в обсуждении данного проекта на официальном сайте Администрации Мещеряковского сельского поселения. Срок общественного обсуждения проекта 7 дней. Направить свои предложения и замечания можно в срок с </w:t>
      </w:r>
      <w:r w:rsidR="003F62D1">
        <w:rPr>
          <w:rFonts w:ascii="Arial" w:hAnsi="Arial" w:cs="Arial"/>
          <w:color w:val="102A49"/>
          <w:sz w:val="21"/>
          <w:szCs w:val="21"/>
        </w:rPr>
        <w:t>2</w:t>
      </w:r>
      <w:r w:rsidR="0041076D">
        <w:rPr>
          <w:rFonts w:ascii="Arial" w:hAnsi="Arial" w:cs="Arial"/>
          <w:color w:val="102A49"/>
          <w:sz w:val="21"/>
          <w:szCs w:val="21"/>
        </w:rPr>
        <w:t>4</w:t>
      </w:r>
      <w:r w:rsidR="003F62D1">
        <w:rPr>
          <w:rFonts w:ascii="Arial" w:hAnsi="Arial" w:cs="Arial"/>
          <w:color w:val="102A49"/>
          <w:sz w:val="21"/>
          <w:szCs w:val="21"/>
        </w:rPr>
        <w:t>.1</w:t>
      </w:r>
      <w:r w:rsidR="0041076D">
        <w:rPr>
          <w:rFonts w:ascii="Arial" w:hAnsi="Arial" w:cs="Arial"/>
          <w:color w:val="102A49"/>
          <w:sz w:val="21"/>
          <w:szCs w:val="21"/>
        </w:rPr>
        <w:t>1</w:t>
      </w:r>
      <w:r>
        <w:rPr>
          <w:rFonts w:ascii="Arial" w:hAnsi="Arial" w:cs="Arial"/>
          <w:color w:val="102A49"/>
          <w:sz w:val="21"/>
          <w:szCs w:val="21"/>
        </w:rPr>
        <w:t>.201</w:t>
      </w:r>
      <w:r w:rsidR="003F62D1">
        <w:rPr>
          <w:rFonts w:ascii="Arial" w:hAnsi="Arial" w:cs="Arial"/>
          <w:color w:val="102A49"/>
          <w:sz w:val="21"/>
          <w:szCs w:val="21"/>
        </w:rPr>
        <w:t>6</w:t>
      </w:r>
      <w:r w:rsidR="00473E60">
        <w:rPr>
          <w:rFonts w:ascii="Arial" w:hAnsi="Arial" w:cs="Arial"/>
          <w:color w:val="102A49"/>
          <w:sz w:val="21"/>
          <w:szCs w:val="21"/>
        </w:rPr>
        <w:t xml:space="preserve"> по </w:t>
      </w:r>
      <w:r w:rsidR="0041076D">
        <w:rPr>
          <w:rFonts w:ascii="Arial" w:hAnsi="Arial" w:cs="Arial"/>
          <w:color w:val="102A49"/>
          <w:sz w:val="21"/>
          <w:szCs w:val="21"/>
        </w:rPr>
        <w:t>02</w:t>
      </w:r>
      <w:r w:rsidR="003F62D1">
        <w:rPr>
          <w:rFonts w:ascii="Arial" w:hAnsi="Arial" w:cs="Arial"/>
          <w:color w:val="102A49"/>
          <w:sz w:val="21"/>
          <w:szCs w:val="21"/>
        </w:rPr>
        <w:t>.12</w:t>
      </w:r>
      <w:r>
        <w:rPr>
          <w:rFonts w:ascii="Arial" w:hAnsi="Arial" w:cs="Arial"/>
          <w:color w:val="102A49"/>
          <w:sz w:val="21"/>
          <w:szCs w:val="21"/>
        </w:rPr>
        <w:t>.201</w:t>
      </w:r>
      <w:r w:rsidR="003F62D1">
        <w:rPr>
          <w:rFonts w:ascii="Arial" w:hAnsi="Arial" w:cs="Arial"/>
          <w:color w:val="102A49"/>
          <w:sz w:val="21"/>
          <w:szCs w:val="21"/>
        </w:rPr>
        <w:t>6</w:t>
      </w:r>
      <w:r>
        <w:rPr>
          <w:rFonts w:ascii="Arial" w:hAnsi="Arial" w:cs="Arial"/>
          <w:color w:val="102A49"/>
          <w:sz w:val="21"/>
          <w:szCs w:val="21"/>
        </w:rPr>
        <w:t xml:space="preserve"> по адресу электронной почты </w:t>
      </w:r>
      <w:hyperlink r:id="rId4" w:history="1">
        <w:r>
          <w:rPr>
            <w:rFonts w:ascii="Arial" w:hAnsi="Arial" w:cs="Arial"/>
            <w:color w:val="008CD8"/>
            <w:sz w:val="21"/>
            <w:szCs w:val="21"/>
            <w:u w:val="single"/>
          </w:rPr>
          <w:t>sp06062@donpac.ru</w:t>
        </w:r>
      </w:hyperlink>
      <w:r>
        <w:rPr>
          <w:rFonts w:ascii="Arial" w:hAnsi="Arial" w:cs="Arial"/>
          <w:color w:val="102A49"/>
          <w:sz w:val="21"/>
          <w:szCs w:val="21"/>
        </w:rPr>
        <w:t>. При направлении обращения, пожалуйста, обязательно укажите номер Вашего контактного телефона.</w:t>
      </w:r>
    </w:p>
    <w:p w:rsidR="000B48F5" w:rsidRDefault="000B48F5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0B48F5" w:rsidRDefault="00E669A0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hyperlink r:id="rId5" w:history="1">
        <w:r w:rsidR="000B48F5">
          <w:rPr>
            <w:rFonts w:ascii="Arial" w:hAnsi="Arial" w:cs="Arial"/>
            <w:color w:val="008CD8"/>
            <w:sz w:val="21"/>
            <w:szCs w:val="21"/>
            <w:u w:val="single"/>
          </w:rPr>
          <w:t>Проект Постановления</w:t>
        </w:r>
      </w:hyperlink>
      <w:r w:rsidR="000B48F5">
        <w:rPr>
          <w:rFonts w:ascii="Arial" w:hAnsi="Arial" w:cs="Arial"/>
          <w:color w:val="102A49"/>
          <w:sz w:val="21"/>
          <w:szCs w:val="21"/>
          <w:u w:val="single"/>
        </w:rPr>
        <w:t xml:space="preserve"> </w:t>
      </w:r>
      <w:r w:rsidR="000B48F5">
        <w:rPr>
          <w:rFonts w:ascii="Arial" w:hAnsi="Arial" w:cs="Arial"/>
          <w:color w:val="102A49"/>
          <w:sz w:val="21"/>
          <w:szCs w:val="21"/>
        </w:rPr>
        <w:t>«</w:t>
      </w:r>
      <w:r w:rsidR="00473E60">
        <w:rPr>
          <w:rFonts w:ascii="Arial" w:hAnsi="Arial" w:cs="Arial"/>
          <w:color w:val="102A49"/>
          <w:sz w:val="21"/>
          <w:szCs w:val="21"/>
        </w:rPr>
        <w:t>Об утверждении бюджетного прогноза Мещеряковского сельского поселения на долгосрочный период</w:t>
      </w:r>
      <w:r w:rsidR="000B48F5">
        <w:rPr>
          <w:rFonts w:ascii="Arial" w:hAnsi="Arial" w:cs="Arial"/>
          <w:color w:val="102A49"/>
          <w:sz w:val="21"/>
          <w:szCs w:val="21"/>
        </w:rPr>
        <w:t>»</w:t>
      </w:r>
    </w:p>
    <w:p w:rsidR="00E669A0" w:rsidRPr="00E669A0" w:rsidRDefault="00E669A0" w:rsidP="00E669A0">
      <w:pPr>
        <w:spacing w:after="150" w:line="240" w:lineRule="auto"/>
        <w:ind w:left="150" w:right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669A0">
        <w:rPr>
          <w:rFonts w:ascii="Arial" w:eastAsia="Times New Roman" w:hAnsi="Arial" w:cs="Arial"/>
          <w:sz w:val="21"/>
          <w:szCs w:val="21"/>
          <w:lang w:eastAsia="ru-RU"/>
        </w:rPr>
        <w:t xml:space="preserve">-  адрес электронной почты: </w:t>
      </w:r>
      <w:r w:rsidRPr="00E669A0">
        <w:rPr>
          <w:rFonts w:ascii="Arial" w:hAnsi="Arial" w:cs="Arial"/>
          <w:sz w:val="21"/>
          <w:szCs w:val="21"/>
        </w:rPr>
        <w:t>sp0606</w:t>
      </w:r>
      <w:r w:rsidRPr="00E669A0">
        <w:rPr>
          <w:rFonts w:ascii="Arial" w:hAnsi="Arial" w:cs="Arial"/>
          <w:sz w:val="21"/>
          <w:szCs w:val="21"/>
        </w:rPr>
        <w:t>2</w:t>
      </w:r>
      <w:r w:rsidRPr="00E669A0">
        <w:rPr>
          <w:rFonts w:ascii="Arial" w:hAnsi="Arial" w:cs="Arial"/>
          <w:sz w:val="21"/>
          <w:szCs w:val="21"/>
        </w:rPr>
        <w:t>@</w:t>
      </w:r>
      <w:proofErr w:type="spellStart"/>
      <w:r w:rsidRPr="00E669A0">
        <w:rPr>
          <w:rFonts w:ascii="Arial" w:hAnsi="Arial" w:cs="Arial"/>
          <w:sz w:val="21"/>
          <w:szCs w:val="21"/>
          <w:lang w:val="en-US"/>
        </w:rPr>
        <w:t>donpac</w:t>
      </w:r>
      <w:proofErr w:type="spellEnd"/>
      <w:r w:rsidRPr="00E669A0">
        <w:rPr>
          <w:rFonts w:ascii="Arial" w:hAnsi="Arial" w:cs="Arial"/>
          <w:sz w:val="21"/>
          <w:szCs w:val="21"/>
        </w:rPr>
        <w:t>.</w:t>
      </w:r>
      <w:proofErr w:type="spellStart"/>
      <w:r w:rsidRPr="00E669A0">
        <w:rPr>
          <w:rFonts w:ascii="Arial" w:hAnsi="Arial" w:cs="Arial"/>
          <w:sz w:val="21"/>
          <w:szCs w:val="21"/>
        </w:rPr>
        <w:t>ru</w:t>
      </w:r>
      <w:proofErr w:type="spellEnd"/>
      <w:r w:rsidRPr="00E669A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E669A0" w:rsidRPr="00E669A0" w:rsidRDefault="00E669A0" w:rsidP="00E669A0">
      <w:pPr>
        <w:spacing w:after="150" w:line="240" w:lineRule="auto"/>
        <w:ind w:left="150" w:right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669A0">
        <w:rPr>
          <w:rFonts w:ascii="Arial" w:eastAsia="Times New Roman" w:hAnsi="Arial" w:cs="Arial"/>
          <w:sz w:val="21"/>
          <w:szCs w:val="21"/>
          <w:lang w:eastAsia="ru-RU"/>
        </w:rPr>
        <w:t>- адрес для направления письменных предложений: 3461</w:t>
      </w:r>
      <w:r w:rsidRPr="00E669A0">
        <w:rPr>
          <w:rFonts w:ascii="Arial" w:eastAsia="Times New Roman" w:hAnsi="Arial" w:cs="Arial"/>
          <w:sz w:val="21"/>
          <w:szCs w:val="21"/>
          <w:lang w:eastAsia="ru-RU"/>
        </w:rPr>
        <w:t>63</w:t>
      </w:r>
      <w:r w:rsidRPr="00E669A0">
        <w:rPr>
          <w:rFonts w:ascii="Arial" w:eastAsia="Times New Roman" w:hAnsi="Arial" w:cs="Arial"/>
          <w:sz w:val="21"/>
          <w:szCs w:val="21"/>
          <w:lang w:eastAsia="ru-RU"/>
        </w:rPr>
        <w:t xml:space="preserve">, х. </w:t>
      </w:r>
      <w:proofErr w:type="spellStart"/>
      <w:r w:rsidRPr="00E669A0">
        <w:rPr>
          <w:rFonts w:ascii="Arial" w:eastAsia="Times New Roman" w:hAnsi="Arial" w:cs="Arial"/>
          <w:sz w:val="21"/>
          <w:szCs w:val="21"/>
          <w:lang w:eastAsia="ru-RU"/>
        </w:rPr>
        <w:t>Мещеряковский</w:t>
      </w:r>
      <w:proofErr w:type="spellEnd"/>
      <w:r w:rsidRPr="00E669A0">
        <w:rPr>
          <w:rFonts w:ascii="Arial" w:eastAsia="Times New Roman" w:hAnsi="Arial" w:cs="Arial"/>
          <w:sz w:val="21"/>
          <w:szCs w:val="21"/>
          <w:lang w:eastAsia="ru-RU"/>
        </w:rPr>
        <w:t xml:space="preserve">, ул. </w:t>
      </w:r>
      <w:r w:rsidRPr="00E669A0">
        <w:rPr>
          <w:rFonts w:ascii="Arial" w:eastAsia="Times New Roman" w:hAnsi="Arial" w:cs="Arial"/>
          <w:sz w:val="21"/>
          <w:szCs w:val="21"/>
          <w:lang w:eastAsia="ru-RU"/>
        </w:rPr>
        <w:t>Плешакова, д.3</w:t>
      </w:r>
      <w:r w:rsidRPr="00E669A0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669A0" w:rsidRPr="00E669A0" w:rsidRDefault="00E669A0" w:rsidP="00E669A0">
      <w:pPr>
        <w:spacing w:after="150" w:line="240" w:lineRule="auto"/>
        <w:ind w:left="150" w:right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669A0">
        <w:rPr>
          <w:rFonts w:ascii="Arial" w:eastAsia="Times New Roman" w:hAnsi="Arial" w:cs="Arial"/>
          <w:sz w:val="21"/>
          <w:szCs w:val="21"/>
          <w:lang w:eastAsia="ru-RU"/>
        </w:rPr>
        <w:t xml:space="preserve">Контактный телефон: 8(86364) </w:t>
      </w:r>
      <w:r w:rsidRPr="00E669A0">
        <w:rPr>
          <w:rFonts w:ascii="Arial" w:eastAsia="Times New Roman" w:hAnsi="Arial" w:cs="Arial"/>
          <w:sz w:val="21"/>
          <w:szCs w:val="21"/>
          <w:lang w:eastAsia="ru-RU"/>
        </w:rPr>
        <w:t>44</w:t>
      </w:r>
      <w:r w:rsidRPr="00E669A0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E669A0">
        <w:rPr>
          <w:rFonts w:ascii="Arial" w:eastAsia="Times New Roman" w:hAnsi="Arial" w:cs="Arial"/>
          <w:sz w:val="21"/>
          <w:szCs w:val="21"/>
          <w:lang w:eastAsia="ru-RU"/>
        </w:rPr>
        <w:t>2</w:t>
      </w:r>
      <w:r w:rsidRPr="00E669A0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E669A0">
        <w:rPr>
          <w:rFonts w:ascii="Arial" w:eastAsia="Times New Roman" w:hAnsi="Arial" w:cs="Arial"/>
          <w:sz w:val="21"/>
          <w:szCs w:val="21"/>
          <w:lang w:eastAsia="ru-RU"/>
        </w:rPr>
        <w:t>23</w:t>
      </w:r>
      <w:r w:rsidRPr="00E669A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E669A0">
        <w:rPr>
          <w:rFonts w:ascii="Arial" w:eastAsia="Times New Roman" w:hAnsi="Arial" w:cs="Arial"/>
          <w:sz w:val="21"/>
          <w:szCs w:val="21"/>
          <w:lang w:eastAsia="ru-RU"/>
        </w:rPr>
        <w:t>Сытина Людмила Александровна</w:t>
      </w:r>
    </w:p>
    <w:p w:rsidR="0009191D" w:rsidRPr="00E669A0" w:rsidRDefault="0009191D">
      <w:pPr>
        <w:rPr>
          <w:sz w:val="21"/>
          <w:szCs w:val="21"/>
        </w:rPr>
      </w:pPr>
      <w:bookmarkStart w:id="0" w:name="_GoBack"/>
      <w:bookmarkEnd w:id="0"/>
    </w:p>
    <w:sectPr w:rsidR="0009191D" w:rsidRPr="00E6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F5"/>
    <w:rsid w:val="0009191D"/>
    <w:rsid w:val="000B48F5"/>
    <w:rsid w:val="003F62D1"/>
    <w:rsid w:val="0041076D"/>
    <w:rsid w:val="00473E60"/>
    <w:rsid w:val="00E6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C47A7E-5274-421A-A8ED-92754EEE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8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herakovskoesp.ru/Upload/Files/proekt_postan_ob_utv._normativnih_zatrat1.doc" TargetMode="External"/><Relationship Id="rId4" Type="http://schemas.openxmlformats.org/officeDocument/2006/relationships/hyperlink" Target="mailto:sp06062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User</cp:lastModifiedBy>
  <cp:revision>6</cp:revision>
  <cp:lastPrinted>2017-02-15T06:46:00Z</cp:lastPrinted>
  <dcterms:created xsi:type="dcterms:W3CDTF">2017-02-14T10:15:00Z</dcterms:created>
  <dcterms:modified xsi:type="dcterms:W3CDTF">2017-02-15T06:50:00Z</dcterms:modified>
</cp:coreProperties>
</file>