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0" w:type="dxa"/>
        <w:tblInd w:w="685" w:type="dxa"/>
        <w:tblLook w:val="01E0" w:firstRow="1" w:lastRow="1" w:firstColumn="1" w:lastColumn="1" w:noHBand="0" w:noVBand="0"/>
      </w:tblPr>
      <w:tblGrid>
        <w:gridCol w:w="9520"/>
      </w:tblGrid>
      <w:tr w:rsidR="001D0542" w:rsidRPr="001D0A98" w:rsidTr="00314AB7">
        <w:trPr>
          <w:trHeight w:val="4954"/>
        </w:trPr>
        <w:tc>
          <w:tcPr>
            <w:tcW w:w="9520" w:type="dxa"/>
          </w:tcPr>
          <w:p w:rsidR="001D0542" w:rsidRDefault="001D0542" w:rsidP="00314AB7">
            <w:pPr>
              <w:jc w:val="center"/>
              <w:rPr>
                <w:rFonts w:ascii="Microsoft Sans Serif" w:hAnsi="Microsoft Sans Serif" w:cs="Microsoft Sans Serif"/>
                <w:b/>
                <w:noProof/>
              </w:rPr>
            </w:pPr>
            <w:r>
              <w:rPr>
                <w:rFonts w:ascii="Microsoft Sans Serif" w:hAnsi="Microsoft Sans Serif" w:cs="Microsoft Sans Serif"/>
                <w:b/>
                <w:noProof/>
              </w:rPr>
              <w:t>БЮЛЛЕТЕНЬ</w:t>
            </w:r>
          </w:p>
          <w:p w:rsidR="001D0542" w:rsidRDefault="001D0542" w:rsidP="00314AB7">
            <w:pPr>
              <w:rPr>
                <w:rFonts w:ascii="Microsoft Sans Serif" w:hAnsi="Microsoft Sans Serif" w:cs="Microsoft Sans Serif"/>
                <w:b/>
                <w:noProof/>
              </w:rPr>
            </w:pPr>
          </w:p>
          <w:p w:rsidR="001D0542" w:rsidRDefault="001D0542" w:rsidP="00314AB7">
            <w:pPr>
              <w:jc w:val="center"/>
              <w:rPr>
                <w:rFonts w:ascii="Microsoft Sans Serif" w:hAnsi="Microsoft Sans Serif" w:cs="Microsoft Sans Serif"/>
                <w:b/>
                <w:noProof/>
              </w:rPr>
            </w:pPr>
            <w:r>
              <w:rPr>
                <w:noProof/>
              </w:rPr>
              <mc:AlternateContent>
                <mc:Choice Requires="wps">
                  <w:drawing>
                    <wp:anchor distT="0" distB="0" distL="114300" distR="114300" simplePos="0" relativeHeight="251659264" behindDoc="0" locked="0" layoutInCell="1" allowOverlap="1" wp14:anchorId="45A92882" wp14:editId="0583EBD5">
                      <wp:simplePos x="0" y="0"/>
                      <wp:positionH relativeFrom="column">
                        <wp:posOffset>375920</wp:posOffset>
                      </wp:positionH>
                      <wp:positionV relativeFrom="paragraph">
                        <wp:posOffset>226695</wp:posOffset>
                      </wp:positionV>
                      <wp:extent cx="5372100" cy="1028700"/>
                      <wp:effectExtent l="6985" t="5715" r="12065" b="13335"/>
                      <wp:wrapSquare wrapText="righ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1028700"/>
                              </a:xfrm>
                              <a:prstGeom prst="rect">
                                <a:avLst/>
                              </a:prstGeom>
                              <a:extLst>
                                <a:ext uri="{AF507438-7753-43E0-B8FC-AC1667EBCBE1}">
                                  <a14:hiddenEffects xmlns:a14="http://schemas.microsoft.com/office/drawing/2010/main">
                                    <a:effectLst/>
                                  </a14:hiddenEffects>
                                </a:ext>
                              </a:extLst>
                            </wps:spPr>
                            <wps:txbx>
                              <w:txbxContent>
                                <w:p w:rsidR="001D0542" w:rsidRDefault="001D0542" w:rsidP="001D0542">
                                  <w:pPr>
                                    <w:pStyle w:val="a7"/>
                                    <w:spacing w:before="0" w:beforeAutospacing="0" w:after="0" w:afterAutospacing="0"/>
                                    <w:jc w:val="center"/>
                                  </w:pPr>
                                  <w:r>
                                    <w:rPr>
                                      <w:rFonts w:ascii="Arial Black" w:hAnsi="Arial Black"/>
                                      <w:color w:val="993300"/>
                                      <w:sz w:val="48"/>
                                      <w:szCs w:val="48"/>
                                      <w14:textOutline w14:w="9525" w14:cap="flat" w14:cmpd="sng" w14:algn="ctr">
                                        <w14:solidFill>
                                          <w14:srgbClr w14:val="000000"/>
                                        </w14:solidFill>
                                        <w14:prstDash w14:val="solid"/>
                                        <w14:round/>
                                      </w14:textOutline>
                                    </w:rPr>
                                    <w:t xml:space="preserve">Официальный вестник </w:t>
                                  </w:r>
                                </w:p>
                                <w:p w:rsidR="001D0542" w:rsidRDefault="001D0542" w:rsidP="001D0542">
                                  <w:pPr>
                                    <w:pStyle w:val="a7"/>
                                    <w:spacing w:before="0" w:beforeAutospacing="0" w:after="0" w:afterAutospacing="0"/>
                                    <w:jc w:val="center"/>
                                  </w:pPr>
                                  <w:r>
                                    <w:rPr>
                                      <w:rFonts w:ascii="Arial Black" w:hAnsi="Arial Black"/>
                                      <w:color w:val="993300"/>
                                      <w:sz w:val="48"/>
                                      <w:szCs w:val="48"/>
                                      <w14:textOutline w14:w="9525" w14:cap="flat" w14:cmpd="sng" w14:algn="ctr">
                                        <w14:solidFill>
                                          <w14:srgbClr w14:val="000000"/>
                                        </w14:solidFill>
                                        <w14:prstDash w14:val="solid"/>
                                        <w14:round/>
                                      </w14:textOutline>
                                    </w:rPr>
                                    <w:t>Мещеряковского сельского поселения</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A92882" id="_x0000_t202" coordsize="21600,21600" o:spt="202" path="m,l,21600r21600,l21600,xe">
                      <v:stroke joinstyle="miter"/>
                      <v:path gradientshapeok="t" o:connecttype="rect"/>
                    </v:shapetype>
                    <v:shape id="WordArt 2" o:spid="_x0000_s1026" type="#_x0000_t202" style="position:absolute;left:0;text-align:left;margin-left:29.6pt;margin-top:17.85pt;width:423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" filled="f" stroked="f">
                      <o:lock v:ext="edit" shapetype="t"/>
                      <v:textbox style="mso-fit-shape-to-text:t">
                        <w:txbxContent>
                          <w:p w:rsidR="001D0542" w:rsidRDefault="001D0542" w:rsidP="001D0542">
                            <w:pPr>
                              <w:pStyle w:val="a7"/>
                              <w:spacing w:before="0" w:beforeAutospacing="0" w:after="0" w:afterAutospacing="0"/>
                              <w:jc w:val="center"/>
                            </w:pPr>
                            <w:r>
                              <w:rPr>
                                <w:rFonts w:ascii="Arial Black" w:hAnsi="Arial Black"/>
                                <w:color w:val="993300"/>
                                <w:sz w:val="48"/>
                                <w:szCs w:val="48"/>
                                <w14:textOutline w14:w="9525" w14:cap="flat" w14:cmpd="sng" w14:algn="ctr">
                                  <w14:solidFill>
                                    <w14:srgbClr w14:val="000000"/>
                                  </w14:solidFill>
                                  <w14:prstDash w14:val="solid"/>
                                  <w14:round/>
                                </w14:textOutline>
                              </w:rPr>
                              <w:t xml:space="preserve">Официальный вестник </w:t>
                            </w:r>
                          </w:p>
                          <w:p w:rsidR="001D0542" w:rsidRDefault="001D0542" w:rsidP="001D0542">
                            <w:pPr>
                              <w:pStyle w:val="a7"/>
                              <w:spacing w:before="0" w:beforeAutospacing="0" w:after="0" w:afterAutospacing="0"/>
                              <w:jc w:val="center"/>
                            </w:pPr>
                            <w:r>
                              <w:rPr>
                                <w:rFonts w:ascii="Arial Black" w:hAnsi="Arial Black"/>
                                <w:color w:val="993300"/>
                                <w:sz w:val="48"/>
                                <w:szCs w:val="48"/>
                                <w14:textOutline w14:w="9525" w14:cap="flat" w14:cmpd="sng" w14:algn="ctr">
                                  <w14:solidFill>
                                    <w14:srgbClr w14:val="000000"/>
                                  </w14:solidFill>
                                  <w14:prstDash w14:val="solid"/>
                                  <w14:round/>
                                </w14:textOutline>
                              </w:rPr>
                              <w:t>Мещеряковского сельского поселения</w:t>
                            </w:r>
                          </w:p>
                        </w:txbxContent>
                      </v:textbox>
                      <w10:wrap type="square" side="right"/>
                    </v:shape>
                  </w:pict>
                </mc:Fallback>
              </mc:AlternateContent>
            </w:r>
          </w:p>
          <w:p w:rsidR="001D0542" w:rsidRPr="00DC386A" w:rsidRDefault="001D0542" w:rsidP="00314AB7">
            <w:pPr>
              <w:jc w:val="center"/>
              <w:rPr>
                <w:rFonts w:ascii="Microsoft Sans Serif" w:hAnsi="Microsoft Sans Serif" w:cs="Microsoft Sans Serif"/>
                <w:b/>
                <w:noProof/>
              </w:rPr>
            </w:pPr>
            <w:r>
              <w:t xml:space="preserve">                                                                                                                                                      </w:t>
            </w:r>
          </w:p>
          <w:p w:rsidR="001D0542" w:rsidRDefault="001D0542" w:rsidP="00314AB7">
            <w:pPr>
              <w:rPr>
                <w:rFonts w:ascii="Calibri" w:hAnsi="Calibri"/>
                <w:sz w:val="22"/>
                <w:szCs w:val="22"/>
                <w:lang w:eastAsia="en-US"/>
              </w:rPr>
            </w:pPr>
            <w:r>
              <w:t xml:space="preserve">                                                                                                       </w:t>
            </w:r>
            <w:r>
              <w:rPr>
                <w:b/>
                <w:sz w:val="20"/>
                <w:szCs w:val="20"/>
              </w:rPr>
              <w:t>Издается с  ноября  2014 года</w:t>
            </w:r>
          </w:p>
          <w:p w:rsidR="001D0542" w:rsidRDefault="001D0542" w:rsidP="00314AB7">
            <w:pPr>
              <w:rPr>
                <w:b/>
                <w:sz w:val="20"/>
              </w:rPr>
            </w:pPr>
            <w:r>
              <w:rPr>
                <w:sz w:val="20"/>
              </w:rPr>
              <w:t xml:space="preserve">Официальное периодическое печатное издание                                              </w:t>
            </w:r>
            <w:r>
              <w:rPr>
                <w:sz w:val="20"/>
                <w:szCs w:val="28"/>
              </w:rPr>
              <w:t>(</w:t>
            </w:r>
            <w:r>
              <w:rPr>
                <w:b/>
                <w:sz w:val="20"/>
                <w:szCs w:val="28"/>
                <w:u w:val="single"/>
              </w:rPr>
              <w:t>№ 11)  04 октября  2018 года</w:t>
            </w:r>
            <w:r>
              <w:rPr>
                <w:b/>
                <w:sz w:val="20"/>
                <w:u w:val="single"/>
              </w:rPr>
              <w:t xml:space="preserve"> </w:t>
            </w:r>
            <w:r>
              <w:rPr>
                <w:b/>
                <w:sz w:val="20"/>
              </w:rPr>
              <w:t xml:space="preserve">                                            </w:t>
            </w:r>
          </w:p>
          <w:p w:rsidR="001D0542" w:rsidRDefault="001D0542" w:rsidP="00314AB7">
            <w:pPr>
              <w:rPr>
                <w:sz w:val="20"/>
              </w:rPr>
            </w:pPr>
            <w:r>
              <w:rPr>
                <w:sz w:val="20"/>
              </w:rPr>
              <w:t xml:space="preserve">Администрации Мещеряковского сельского поселения                                    </w:t>
            </w:r>
            <w:r>
              <w:rPr>
                <w:b/>
                <w:sz w:val="20"/>
              </w:rPr>
              <w:t>выходит 2 раза в месяц</w:t>
            </w:r>
            <w:r>
              <w:rPr>
                <w:sz w:val="20"/>
              </w:rPr>
              <w:t xml:space="preserve">  </w:t>
            </w:r>
          </w:p>
          <w:p w:rsidR="001D0542" w:rsidRDefault="001D0542" w:rsidP="00314AB7">
            <w:pPr>
              <w:rPr>
                <w:b/>
                <w:sz w:val="20"/>
              </w:rPr>
            </w:pPr>
            <w:r>
              <w:rPr>
                <w:b/>
                <w:sz w:val="18"/>
              </w:rPr>
              <w:t xml:space="preserve">                                                                                                                                                          БЕСПЛАТНО</w:t>
            </w:r>
            <w:r>
              <w:rPr>
                <w:sz w:val="20"/>
              </w:rPr>
              <w:t xml:space="preserve">    </w:t>
            </w:r>
            <w:r>
              <w:t xml:space="preserve">                          </w:t>
            </w:r>
            <w:r>
              <w:rPr>
                <w:b/>
                <w:sz w:val="20"/>
              </w:rPr>
              <w:t xml:space="preserve">                                                                                                    </w:t>
            </w:r>
          </w:p>
          <w:p w:rsidR="001D0542" w:rsidRDefault="001D0542" w:rsidP="00314AB7">
            <w:pPr>
              <w:pBdr>
                <w:bottom w:val="single" w:sz="12" w:space="0" w:color="auto"/>
              </w:pBdr>
              <w:rPr>
                <w:rFonts w:ascii="Calibri" w:hAnsi="Calibri"/>
                <w:sz w:val="22"/>
              </w:rPr>
            </w:pPr>
            <w:r>
              <w:rPr>
                <w:b/>
                <w:sz w:val="20"/>
              </w:rPr>
              <w:t xml:space="preserve">               </w:t>
            </w:r>
            <w:r>
              <w:rPr>
                <w:sz w:val="20"/>
              </w:rPr>
              <w:t xml:space="preserve">                                                                                                               </w:t>
            </w:r>
            <w:r>
              <w:t xml:space="preserve">                             </w:t>
            </w:r>
          </w:p>
          <w:p w:rsidR="001D0542" w:rsidRPr="00BF3F60" w:rsidRDefault="001D0542" w:rsidP="00314AB7">
            <w:pPr>
              <w:jc w:val="center"/>
            </w:pPr>
          </w:p>
        </w:tc>
      </w:tr>
    </w:tbl>
    <w:p w:rsidR="001D0542" w:rsidRDefault="001D0542" w:rsidP="001D0542">
      <w:pPr>
        <w:ind w:left="360"/>
        <w:rPr>
          <w:sz w:val="28"/>
          <w:szCs w:val="28"/>
        </w:rPr>
      </w:pPr>
    </w:p>
    <w:p w:rsidR="001D0542" w:rsidRDefault="001D0542" w:rsidP="001D0542">
      <w:pPr>
        <w:jc w:val="center"/>
      </w:pPr>
      <w:r>
        <w:t>РОССИЙСКАЯ ФЕДЕРАЦИЯ</w:t>
      </w:r>
    </w:p>
    <w:p w:rsidR="001D0542" w:rsidRDefault="001D0542" w:rsidP="001D0542">
      <w:pPr>
        <w:jc w:val="center"/>
      </w:pPr>
      <w:r>
        <w:t>РОСТОВСКАЯ ОБЛАСТЬ</w:t>
      </w:r>
    </w:p>
    <w:p w:rsidR="001D0542" w:rsidRDefault="001D0542" w:rsidP="001D0542">
      <w:pPr>
        <w:jc w:val="center"/>
      </w:pPr>
      <w:r>
        <w:t>МУНИЦИПАЛЬНОЕ ОБРАЗОВАНИЕ</w:t>
      </w:r>
    </w:p>
    <w:p w:rsidR="001D0542" w:rsidRDefault="001D0542" w:rsidP="001D0542">
      <w:pPr>
        <w:jc w:val="center"/>
      </w:pPr>
      <w:r>
        <w:t>«МЕЩЕРЯКОВСКОЕ СЕЛЬСКОЕ ПОСЕЛЕНИЕ»</w:t>
      </w:r>
    </w:p>
    <w:p w:rsidR="001D0542" w:rsidRDefault="001D0542" w:rsidP="001D0542">
      <w:pPr>
        <w:jc w:val="center"/>
      </w:pPr>
    </w:p>
    <w:p w:rsidR="001D0542" w:rsidRDefault="001D0542" w:rsidP="001D0542">
      <w:pPr>
        <w:pStyle w:val="1"/>
        <w:rPr>
          <w:sz w:val="24"/>
        </w:rPr>
      </w:pPr>
      <w:r>
        <w:rPr>
          <w:b/>
          <w:sz w:val="24"/>
        </w:rPr>
        <w:t>АДМИНИСТРАЦИЯ</w:t>
      </w:r>
      <w:r>
        <w:rPr>
          <w:sz w:val="24"/>
        </w:rPr>
        <w:t xml:space="preserve">   </w:t>
      </w:r>
      <w:r>
        <w:rPr>
          <w:b/>
          <w:sz w:val="24"/>
        </w:rPr>
        <w:t>МЕЩЕРЯКОВСКОГО СЕЛЬСКОГО ПОСЕЛЕНИЯ</w:t>
      </w:r>
    </w:p>
    <w:p w:rsidR="001D0542" w:rsidRDefault="001D0542" w:rsidP="001D0542">
      <w:pPr>
        <w:jc w:val="center"/>
      </w:pPr>
    </w:p>
    <w:p w:rsidR="001D0542" w:rsidRDefault="001D0542" w:rsidP="001D0542">
      <w:pPr>
        <w:jc w:val="center"/>
        <w:rPr>
          <w:sz w:val="28"/>
          <w:szCs w:val="28"/>
        </w:rPr>
      </w:pPr>
      <w:r>
        <w:t>ПОСТАНОВЛЕНИЕ</w:t>
      </w:r>
    </w:p>
    <w:p w:rsidR="001D0542" w:rsidRDefault="001D0542" w:rsidP="001D0542"/>
    <w:p w:rsidR="001D0542" w:rsidRDefault="001D0542" w:rsidP="001D0542">
      <w:pPr>
        <w:tabs>
          <w:tab w:val="left" w:pos="6915"/>
        </w:tabs>
        <w:rPr>
          <w:sz w:val="28"/>
          <w:szCs w:val="28"/>
        </w:rPr>
      </w:pPr>
      <w:r>
        <w:rPr>
          <w:sz w:val="28"/>
          <w:szCs w:val="28"/>
        </w:rPr>
        <w:t xml:space="preserve">  11.09.2018                                                №  104                                   х. Мещеряковский</w:t>
      </w:r>
    </w:p>
    <w:p w:rsidR="001D0542" w:rsidRDefault="001D0542" w:rsidP="001D0542">
      <w:pPr>
        <w:tabs>
          <w:tab w:val="left" w:pos="6915"/>
        </w:tabs>
        <w:rPr>
          <w:sz w:val="28"/>
          <w:szCs w:val="28"/>
        </w:rPr>
      </w:pPr>
    </w:p>
    <w:p w:rsidR="001D0542" w:rsidRDefault="001D0542" w:rsidP="001D0542">
      <w:pPr>
        <w:tabs>
          <w:tab w:val="left" w:pos="6915"/>
        </w:tabs>
        <w:rPr>
          <w:sz w:val="28"/>
          <w:szCs w:val="28"/>
        </w:rPr>
      </w:pPr>
      <w:r>
        <w:rPr>
          <w:sz w:val="28"/>
          <w:szCs w:val="28"/>
        </w:rPr>
        <w:t>О внесении изменений в постановление</w:t>
      </w:r>
    </w:p>
    <w:p w:rsidR="001D0542" w:rsidRDefault="001D0542" w:rsidP="001D0542">
      <w:pPr>
        <w:tabs>
          <w:tab w:val="left" w:pos="6915"/>
        </w:tabs>
        <w:rPr>
          <w:sz w:val="28"/>
          <w:szCs w:val="28"/>
        </w:rPr>
      </w:pPr>
      <w:r>
        <w:rPr>
          <w:sz w:val="28"/>
          <w:szCs w:val="28"/>
        </w:rPr>
        <w:t>Администрации Мещеряковского сельского поселения</w:t>
      </w:r>
    </w:p>
    <w:p w:rsidR="001D0542" w:rsidRDefault="001D0542" w:rsidP="001D0542">
      <w:pPr>
        <w:tabs>
          <w:tab w:val="left" w:pos="6915"/>
        </w:tabs>
        <w:rPr>
          <w:sz w:val="28"/>
          <w:szCs w:val="28"/>
        </w:rPr>
      </w:pPr>
      <w:r>
        <w:rPr>
          <w:sz w:val="28"/>
          <w:szCs w:val="28"/>
        </w:rPr>
        <w:t xml:space="preserve">от 10.10.2013 №70 «Об утверждении муниципальной </w:t>
      </w:r>
    </w:p>
    <w:p w:rsidR="001D0542" w:rsidRDefault="001D0542" w:rsidP="001D0542">
      <w:pPr>
        <w:tabs>
          <w:tab w:val="left" w:pos="6915"/>
        </w:tabs>
        <w:rPr>
          <w:sz w:val="28"/>
          <w:szCs w:val="28"/>
        </w:rPr>
      </w:pPr>
      <w:r>
        <w:rPr>
          <w:sz w:val="28"/>
          <w:szCs w:val="28"/>
        </w:rPr>
        <w:t xml:space="preserve">программы «Обеспечение общественного порядка и </w:t>
      </w:r>
    </w:p>
    <w:p w:rsidR="001D0542" w:rsidRDefault="001D0542" w:rsidP="001D0542">
      <w:pPr>
        <w:tabs>
          <w:tab w:val="left" w:pos="6915"/>
        </w:tabs>
        <w:rPr>
          <w:sz w:val="28"/>
          <w:szCs w:val="28"/>
        </w:rPr>
      </w:pPr>
      <w:r>
        <w:rPr>
          <w:sz w:val="28"/>
          <w:szCs w:val="28"/>
        </w:rPr>
        <w:t>противодействие преступности»</w:t>
      </w:r>
    </w:p>
    <w:p w:rsidR="001D0542" w:rsidRDefault="001D0542" w:rsidP="001D0542">
      <w:pPr>
        <w:tabs>
          <w:tab w:val="left" w:pos="2385"/>
        </w:tabs>
        <w:rPr>
          <w:sz w:val="28"/>
          <w:szCs w:val="28"/>
        </w:rPr>
      </w:pPr>
    </w:p>
    <w:p w:rsidR="001D0542" w:rsidRDefault="001D0542" w:rsidP="001D0542">
      <w:pPr>
        <w:tabs>
          <w:tab w:val="left" w:pos="2385"/>
        </w:tabs>
        <w:jc w:val="both"/>
        <w:rPr>
          <w:sz w:val="28"/>
          <w:szCs w:val="28"/>
        </w:rPr>
      </w:pPr>
      <w:r>
        <w:rPr>
          <w:color w:val="0D0D0D"/>
          <w:sz w:val="28"/>
          <w:szCs w:val="28"/>
        </w:rPr>
        <w:t xml:space="preserve">     В соответствии с постановлением Администрации Мещеряковского сельского поселения от  04.09.2013 №54 «Об утверждении Порядка разработки,   реализации и оценки эффективности муниципальных программ  Мещеряковского сельского поселения» </w:t>
      </w:r>
    </w:p>
    <w:p w:rsidR="001D0542" w:rsidRDefault="001D0542" w:rsidP="001D0542">
      <w:pPr>
        <w:tabs>
          <w:tab w:val="left" w:pos="2385"/>
        </w:tabs>
        <w:jc w:val="center"/>
        <w:rPr>
          <w:sz w:val="28"/>
          <w:szCs w:val="28"/>
        </w:rPr>
      </w:pPr>
      <w:r>
        <w:rPr>
          <w:sz w:val="28"/>
          <w:szCs w:val="28"/>
        </w:rPr>
        <w:t>ПОСТАНОВЛЯЮ:</w:t>
      </w:r>
    </w:p>
    <w:p w:rsidR="001D0542" w:rsidRDefault="001D0542" w:rsidP="001D0542">
      <w:pPr>
        <w:tabs>
          <w:tab w:val="left" w:pos="6915"/>
        </w:tabs>
        <w:rPr>
          <w:sz w:val="28"/>
          <w:szCs w:val="28"/>
        </w:rPr>
      </w:pPr>
    </w:p>
    <w:p w:rsidR="001D0542" w:rsidRDefault="001D0542" w:rsidP="001D0542">
      <w:pPr>
        <w:jc w:val="both"/>
        <w:rPr>
          <w:sz w:val="28"/>
          <w:szCs w:val="28"/>
        </w:rPr>
      </w:pPr>
      <w:r>
        <w:rPr>
          <w:sz w:val="28"/>
          <w:szCs w:val="28"/>
        </w:rPr>
        <w:t xml:space="preserve">         1.</w:t>
      </w:r>
      <w:r>
        <w:rPr>
          <w:color w:val="FF0000"/>
          <w:sz w:val="28"/>
          <w:szCs w:val="28"/>
        </w:rPr>
        <w:t xml:space="preserve"> </w:t>
      </w:r>
      <w:r>
        <w:rPr>
          <w:sz w:val="28"/>
          <w:szCs w:val="28"/>
        </w:rPr>
        <w:t>В приложение к постановлению  перечень подпрограмм основных мероприятий муниципальной программы,  изложить в новой редакции:</w:t>
      </w:r>
    </w:p>
    <w:p w:rsidR="001D0542" w:rsidRDefault="001D0542" w:rsidP="001D0542">
      <w:pPr>
        <w:widowControl w:val="0"/>
        <w:tabs>
          <w:tab w:val="left" w:pos="660"/>
          <w:tab w:val="right" w:pos="10913"/>
        </w:tabs>
        <w:autoSpaceDE w:val="0"/>
        <w:autoSpaceDN w:val="0"/>
        <w:adjustRightInd w:val="0"/>
        <w:outlineLvl w:val="2"/>
        <w:rPr>
          <w:sz w:val="28"/>
          <w:szCs w:val="28"/>
        </w:rPr>
      </w:pPr>
      <w:r>
        <w:rPr>
          <w:sz w:val="28"/>
          <w:szCs w:val="28"/>
        </w:rPr>
        <w:t xml:space="preserve">         2.Контроль за выполнением постановления возложить на заведующего сектором экономики и финансов Улитину И.И.</w:t>
      </w:r>
    </w:p>
    <w:p w:rsidR="001D0542" w:rsidRDefault="001D0542" w:rsidP="001D0542">
      <w:pPr>
        <w:rPr>
          <w:sz w:val="28"/>
          <w:szCs w:val="28"/>
        </w:rPr>
      </w:pPr>
      <w:r>
        <w:rPr>
          <w:sz w:val="28"/>
          <w:szCs w:val="28"/>
        </w:rPr>
        <w:t xml:space="preserve">           </w:t>
      </w:r>
    </w:p>
    <w:p w:rsidR="001D0542" w:rsidRDefault="001D0542" w:rsidP="001D0542">
      <w:pPr>
        <w:widowControl w:val="0"/>
        <w:autoSpaceDE w:val="0"/>
        <w:autoSpaceDN w:val="0"/>
        <w:adjustRightInd w:val="0"/>
        <w:jc w:val="right"/>
        <w:outlineLvl w:val="2"/>
      </w:pPr>
    </w:p>
    <w:p w:rsidR="001D0542" w:rsidRDefault="001D0542" w:rsidP="001D0542"/>
    <w:p w:rsidR="001D0542" w:rsidRDefault="001D0542" w:rsidP="001D0542"/>
    <w:p w:rsidR="001D0542" w:rsidRDefault="001D0542" w:rsidP="001D0542"/>
    <w:p w:rsidR="001D0542" w:rsidRDefault="001D0542" w:rsidP="001D0542"/>
    <w:p w:rsidR="001D0542" w:rsidRDefault="001D0542" w:rsidP="001D0542">
      <w:pPr>
        <w:tabs>
          <w:tab w:val="left" w:pos="1455"/>
        </w:tabs>
        <w:jc w:val="both"/>
        <w:rPr>
          <w:sz w:val="28"/>
          <w:szCs w:val="28"/>
        </w:rPr>
      </w:pPr>
      <w:r>
        <w:rPr>
          <w:sz w:val="28"/>
          <w:szCs w:val="28"/>
        </w:rPr>
        <w:t xml:space="preserve">Глава Администрации Мещеряковского </w:t>
      </w:r>
    </w:p>
    <w:p w:rsidR="001D0542" w:rsidRDefault="001D0542" w:rsidP="001D0542">
      <w:pPr>
        <w:tabs>
          <w:tab w:val="left" w:pos="1455"/>
        </w:tabs>
        <w:rPr>
          <w:sz w:val="28"/>
          <w:szCs w:val="28"/>
        </w:rPr>
      </w:pPr>
      <w:r>
        <w:rPr>
          <w:sz w:val="28"/>
          <w:szCs w:val="28"/>
        </w:rPr>
        <w:t>сельского поселения                                                                              Л.А. Сытина</w:t>
      </w:r>
    </w:p>
    <w:p w:rsidR="001D0542" w:rsidRDefault="001D0542" w:rsidP="001D0542">
      <w:pPr>
        <w:rPr>
          <w:sz w:val="28"/>
          <w:szCs w:val="28"/>
        </w:rPr>
      </w:pPr>
    </w:p>
    <w:p w:rsidR="001D0542" w:rsidRDefault="001D0542" w:rsidP="001D0542">
      <w:pPr>
        <w:sectPr w:rsidR="001D0542">
          <w:pgSz w:w="11905" w:h="16838"/>
          <w:pgMar w:top="992" w:right="425" w:bottom="822" w:left="851" w:header="720" w:footer="720" w:gutter="0"/>
          <w:pgNumType w:start="10"/>
          <w:cols w:space="720"/>
        </w:sectPr>
      </w:pPr>
    </w:p>
    <w:p w:rsidR="001D0542" w:rsidRDefault="001D0542" w:rsidP="001D0542">
      <w:pPr>
        <w:jc w:val="right"/>
      </w:pPr>
      <w:r>
        <w:lastRenderedPageBreak/>
        <w:t xml:space="preserve">                                                                                         Приложение </w:t>
      </w:r>
    </w:p>
    <w:p w:rsidR="001D0542" w:rsidRDefault="001D0542" w:rsidP="001D0542">
      <w:pPr>
        <w:jc w:val="right"/>
      </w:pPr>
      <w:r>
        <w:t xml:space="preserve">                  к постановлению Администрации Мещеряковского сельского</w:t>
      </w:r>
    </w:p>
    <w:p w:rsidR="001D0542" w:rsidRDefault="001D0542" w:rsidP="001D0542">
      <w:pPr>
        <w:jc w:val="right"/>
      </w:pPr>
      <w:r>
        <w:t xml:space="preserve">                                                                                                                                   поселения  от 11.09.18 №104 «О внесении изменений в </w:t>
      </w:r>
    </w:p>
    <w:p w:rsidR="001D0542" w:rsidRDefault="001D0542" w:rsidP="001D0542">
      <w:pPr>
        <w:jc w:val="right"/>
      </w:pPr>
      <w:r>
        <w:t xml:space="preserve">                                                                                                                                      постановление Администрации Мещеряковского сельского   поселения </w:t>
      </w:r>
    </w:p>
    <w:p w:rsidR="001D0542" w:rsidRDefault="001D0542" w:rsidP="001D0542">
      <w:pPr>
        <w:jc w:val="right"/>
      </w:pPr>
      <w:r>
        <w:t xml:space="preserve">                                                                                                                                              от 10.10.2013 № 70 «Об утверждении муниципальной </w:t>
      </w:r>
    </w:p>
    <w:p w:rsidR="001D0542" w:rsidRDefault="001D0542" w:rsidP="001D0542">
      <w:pPr>
        <w:jc w:val="right"/>
      </w:pPr>
      <w:r>
        <w:t xml:space="preserve">                                                                                                                                программы Мещеряковского сельского поселения «Обеспечение </w:t>
      </w:r>
    </w:p>
    <w:p w:rsidR="001D0542" w:rsidRDefault="001D0542" w:rsidP="001D0542">
      <w:pPr>
        <w:jc w:val="right"/>
      </w:pPr>
      <w:r>
        <w:t>общест</w:t>
      </w:r>
      <w:r>
        <w:softHyphen/>
        <w:t>венного  порядка и про</w:t>
      </w:r>
      <w:r>
        <w:softHyphen/>
        <w:t>тиводействие преступно</w:t>
      </w:r>
      <w:r>
        <w:softHyphen/>
        <w:t>сти»</w:t>
      </w:r>
    </w:p>
    <w:p w:rsidR="001D0542" w:rsidRDefault="001D0542" w:rsidP="001D0542">
      <w:pPr>
        <w:jc w:val="center"/>
      </w:pPr>
      <w:r>
        <w:t>Перечень</w:t>
      </w:r>
    </w:p>
    <w:p w:rsidR="001D0542" w:rsidRDefault="001D0542" w:rsidP="001D0542">
      <w:pPr>
        <w:jc w:val="center"/>
      </w:pPr>
      <w:r>
        <w:t>подпрограмм, основных мероприятий муниципальной  программы</w:t>
      </w:r>
    </w:p>
    <w:p w:rsidR="001D0542" w:rsidRDefault="001D0542" w:rsidP="001D0542"/>
    <w:tbl>
      <w:tblPr>
        <w:tblW w:w="153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547"/>
        <w:gridCol w:w="2878"/>
        <w:gridCol w:w="2172"/>
        <w:gridCol w:w="1108"/>
        <w:gridCol w:w="1318"/>
        <w:gridCol w:w="2615"/>
        <w:gridCol w:w="2484"/>
        <w:gridCol w:w="2188"/>
      </w:tblGrid>
      <w:tr w:rsidR="001D0542" w:rsidTr="00314AB7">
        <w:tc>
          <w:tcPr>
            <w:tcW w:w="547" w:type="dxa"/>
            <w:vMerge w:val="restart"/>
            <w:tcBorders>
              <w:top w:val="single" w:sz="4" w:space="0" w:color="auto"/>
              <w:left w:val="single" w:sz="4" w:space="0" w:color="auto"/>
              <w:bottom w:val="single" w:sz="4" w:space="0" w:color="auto"/>
              <w:right w:val="single" w:sz="4" w:space="0" w:color="auto"/>
            </w:tcBorders>
            <w:hideMark/>
          </w:tcPr>
          <w:p w:rsidR="001D0542" w:rsidRDefault="001D0542" w:rsidP="00314AB7">
            <w:r>
              <w:t>№</w:t>
            </w:r>
            <w:r>
              <w:br/>
              <w:t>п/п</w:t>
            </w:r>
          </w:p>
        </w:tc>
        <w:tc>
          <w:tcPr>
            <w:tcW w:w="2878" w:type="dxa"/>
            <w:vMerge w:val="restart"/>
            <w:tcBorders>
              <w:top w:val="single" w:sz="4" w:space="0" w:color="auto"/>
              <w:left w:val="single" w:sz="4" w:space="0" w:color="auto"/>
              <w:bottom w:val="single" w:sz="4" w:space="0" w:color="auto"/>
              <w:right w:val="single" w:sz="4" w:space="0" w:color="auto"/>
            </w:tcBorders>
          </w:tcPr>
          <w:p w:rsidR="001D0542" w:rsidRDefault="001D0542" w:rsidP="00314AB7">
            <w:r>
              <w:t xml:space="preserve">Номер и наименование    </w:t>
            </w:r>
            <w:r>
              <w:br/>
              <w:t>основного мероприятия программы</w:t>
            </w:r>
          </w:p>
          <w:p w:rsidR="001D0542" w:rsidRDefault="001D0542" w:rsidP="00314AB7"/>
        </w:tc>
        <w:tc>
          <w:tcPr>
            <w:tcW w:w="2172" w:type="dxa"/>
            <w:vMerge w:val="restart"/>
            <w:tcBorders>
              <w:top w:val="single" w:sz="4" w:space="0" w:color="auto"/>
              <w:left w:val="single" w:sz="4" w:space="0" w:color="auto"/>
              <w:bottom w:val="single" w:sz="4" w:space="0" w:color="auto"/>
              <w:right w:val="single" w:sz="4" w:space="0" w:color="auto"/>
            </w:tcBorders>
            <w:hideMark/>
          </w:tcPr>
          <w:p w:rsidR="001D0542" w:rsidRDefault="001D0542" w:rsidP="00314AB7">
            <w:r>
              <w:t>Соисполнитель, участник, ответственный за исполнение       основного мероприятия</w:t>
            </w:r>
          </w:p>
        </w:tc>
        <w:tc>
          <w:tcPr>
            <w:tcW w:w="2426" w:type="dxa"/>
            <w:gridSpan w:val="2"/>
            <w:tcBorders>
              <w:top w:val="single" w:sz="4" w:space="0" w:color="auto"/>
              <w:left w:val="single" w:sz="4" w:space="0" w:color="auto"/>
              <w:bottom w:val="single" w:sz="4" w:space="0" w:color="auto"/>
              <w:right w:val="single" w:sz="4" w:space="0" w:color="auto"/>
            </w:tcBorders>
            <w:hideMark/>
          </w:tcPr>
          <w:p w:rsidR="001D0542" w:rsidRDefault="001D0542" w:rsidP="00314AB7">
            <w:r>
              <w:t>Срок</w:t>
            </w:r>
          </w:p>
        </w:tc>
        <w:tc>
          <w:tcPr>
            <w:tcW w:w="2615" w:type="dxa"/>
            <w:vMerge w:val="restart"/>
            <w:tcBorders>
              <w:top w:val="single" w:sz="4" w:space="0" w:color="auto"/>
              <w:left w:val="single" w:sz="4" w:space="0" w:color="auto"/>
              <w:bottom w:val="single" w:sz="4" w:space="0" w:color="auto"/>
              <w:right w:val="single" w:sz="4" w:space="0" w:color="auto"/>
            </w:tcBorders>
            <w:hideMark/>
          </w:tcPr>
          <w:p w:rsidR="001D0542" w:rsidRDefault="001D0542" w:rsidP="00314AB7">
            <w:r>
              <w:t xml:space="preserve">Ожидаемый     </w:t>
            </w:r>
            <w:r>
              <w:br/>
              <w:t xml:space="preserve">непосредственный </w:t>
            </w:r>
            <w:r>
              <w:br/>
              <w:t xml:space="preserve">результат     </w:t>
            </w:r>
            <w:r>
              <w:br/>
              <w:t>(краткое описание)</w:t>
            </w:r>
          </w:p>
        </w:tc>
        <w:tc>
          <w:tcPr>
            <w:tcW w:w="2484" w:type="dxa"/>
            <w:vMerge w:val="restart"/>
            <w:tcBorders>
              <w:top w:val="single" w:sz="4" w:space="0" w:color="auto"/>
              <w:left w:val="single" w:sz="4" w:space="0" w:color="auto"/>
              <w:bottom w:val="single" w:sz="4" w:space="0" w:color="auto"/>
              <w:right w:val="single" w:sz="4" w:space="0" w:color="auto"/>
            </w:tcBorders>
            <w:hideMark/>
          </w:tcPr>
          <w:p w:rsidR="001D0542" w:rsidRDefault="001D0542" w:rsidP="00314AB7">
            <w:r>
              <w:t xml:space="preserve">Последствия </w:t>
            </w:r>
            <w:r>
              <w:br/>
              <w:t xml:space="preserve">нереализации основного   </w:t>
            </w:r>
            <w:r>
              <w:br/>
              <w:t>мероприятия программы</w:t>
            </w:r>
          </w:p>
        </w:tc>
        <w:tc>
          <w:tcPr>
            <w:tcW w:w="2188" w:type="dxa"/>
            <w:vMerge w:val="restart"/>
            <w:tcBorders>
              <w:top w:val="single" w:sz="4" w:space="0" w:color="auto"/>
              <w:left w:val="single" w:sz="4" w:space="0" w:color="auto"/>
              <w:bottom w:val="single" w:sz="4" w:space="0" w:color="auto"/>
              <w:right w:val="single" w:sz="4" w:space="0" w:color="auto"/>
            </w:tcBorders>
            <w:hideMark/>
          </w:tcPr>
          <w:p w:rsidR="001D0542" w:rsidRDefault="001D0542" w:rsidP="00314AB7">
            <w:r>
              <w:t xml:space="preserve">Связь с </w:t>
            </w:r>
            <w:r>
              <w:br/>
              <w:t xml:space="preserve">показателями   муниципальной </w:t>
            </w:r>
            <w:r>
              <w:br/>
              <w:t xml:space="preserve">программы    </w:t>
            </w:r>
            <w:r>
              <w:br/>
              <w:t>(подпрограммы)</w:t>
            </w:r>
          </w:p>
        </w:tc>
      </w:tr>
      <w:tr w:rsidR="001D0542" w:rsidTr="00314AB7">
        <w:tc>
          <w:tcPr>
            <w:tcW w:w="0" w:type="auto"/>
            <w:vMerge/>
            <w:tcBorders>
              <w:top w:val="single" w:sz="4" w:space="0" w:color="auto"/>
              <w:left w:val="single" w:sz="4" w:space="0" w:color="auto"/>
              <w:bottom w:val="single" w:sz="4" w:space="0" w:color="auto"/>
              <w:right w:val="single" w:sz="4" w:space="0" w:color="auto"/>
            </w:tcBorders>
            <w:vAlign w:val="center"/>
            <w:hideMark/>
          </w:tcPr>
          <w:p w:rsidR="001D0542" w:rsidRDefault="001D0542" w:rsidP="00314AB7"/>
        </w:tc>
        <w:tc>
          <w:tcPr>
            <w:tcW w:w="0" w:type="auto"/>
            <w:vMerge/>
            <w:tcBorders>
              <w:top w:val="single" w:sz="4" w:space="0" w:color="auto"/>
              <w:left w:val="single" w:sz="4" w:space="0" w:color="auto"/>
              <w:bottom w:val="single" w:sz="4" w:space="0" w:color="auto"/>
              <w:right w:val="single" w:sz="4" w:space="0" w:color="auto"/>
            </w:tcBorders>
            <w:vAlign w:val="center"/>
            <w:hideMark/>
          </w:tcPr>
          <w:p w:rsidR="001D0542" w:rsidRDefault="001D0542" w:rsidP="00314AB7"/>
        </w:tc>
        <w:tc>
          <w:tcPr>
            <w:tcW w:w="0" w:type="auto"/>
            <w:vMerge/>
            <w:tcBorders>
              <w:top w:val="single" w:sz="4" w:space="0" w:color="auto"/>
              <w:left w:val="single" w:sz="4" w:space="0" w:color="auto"/>
              <w:bottom w:val="single" w:sz="4" w:space="0" w:color="auto"/>
              <w:right w:val="single" w:sz="4" w:space="0" w:color="auto"/>
            </w:tcBorders>
            <w:vAlign w:val="center"/>
            <w:hideMark/>
          </w:tcPr>
          <w:p w:rsidR="001D0542" w:rsidRDefault="001D0542" w:rsidP="00314AB7"/>
        </w:tc>
        <w:tc>
          <w:tcPr>
            <w:tcW w:w="1108" w:type="dxa"/>
            <w:tcBorders>
              <w:top w:val="single" w:sz="4" w:space="0" w:color="auto"/>
              <w:left w:val="single" w:sz="4" w:space="0" w:color="auto"/>
              <w:bottom w:val="single" w:sz="4" w:space="0" w:color="auto"/>
              <w:right w:val="single" w:sz="4" w:space="0" w:color="auto"/>
            </w:tcBorders>
            <w:hideMark/>
          </w:tcPr>
          <w:p w:rsidR="001D0542" w:rsidRDefault="001D0542" w:rsidP="00314AB7">
            <w:r>
              <w:t xml:space="preserve">начала  </w:t>
            </w:r>
            <w:r>
              <w:br/>
              <w:t>реализа-ции</w:t>
            </w:r>
          </w:p>
        </w:tc>
        <w:tc>
          <w:tcPr>
            <w:tcW w:w="1318" w:type="dxa"/>
            <w:tcBorders>
              <w:top w:val="single" w:sz="4" w:space="0" w:color="auto"/>
              <w:left w:val="single" w:sz="4" w:space="0" w:color="auto"/>
              <w:bottom w:val="single" w:sz="4" w:space="0" w:color="auto"/>
              <w:right w:val="single" w:sz="4" w:space="0" w:color="auto"/>
            </w:tcBorders>
            <w:hideMark/>
          </w:tcPr>
          <w:p w:rsidR="001D0542" w:rsidRDefault="001D0542" w:rsidP="00314AB7">
            <w:r>
              <w:t xml:space="preserve">окончания </w:t>
            </w:r>
            <w: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542" w:rsidRDefault="001D0542" w:rsidP="00314AB7"/>
        </w:tc>
        <w:tc>
          <w:tcPr>
            <w:tcW w:w="0" w:type="auto"/>
            <w:vMerge/>
            <w:tcBorders>
              <w:top w:val="single" w:sz="4" w:space="0" w:color="auto"/>
              <w:left w:val="single" w:sz="4" w:space="0" w:color="auto"/>
              <w:bottom w:val="single" w:sz="4" w:space="0" w:color="auto"/>
              <w:right w:val="single" w:sz="4" w:space="0" w:color="auto"/>
            </w:tcBorders>
            <w:vAlign w:val="center"/>
            <w:hideMark/>
          </w:tcPr>
          <w:p w:rsidR="001D0542" w:rsidRDefault="001D0542" w:rsidP="00314AB7"/>
        </w:tc>
        <w:tc>
          <w:tcPr>
            <w:tcW w:w="0" w:type="auto"/>
            <w:vMerge/>
            <w:tcBorders>
              <w:top w:val="single" w:sz="4" w:space="0" w:color="auto"/>
              <w:left w:val="single" w:sz="4" w:space="0" w:color="auto"/>
              <w:bottom w:val="single" w:sz="4" w:space="0" w:color="auto"/>
              <w:right w:val="single" w:sz="4" w:space="0" w:color="auto"/>
            </w:tcBorders>
            <w:vAlign w:val="center"/>
            <w:hideMark/>
          </w:tcPr>
          <w:p w:rsidR="001D0542" w:rsidRDefault="001D0542" w:rsidP="00314AB7"/>
        </w:tc>
      </w:tr>
      <w:tr w:rsidR="001D0542" w:rsidTr="00314AB7">
        <w:tc>
          <w:tcPr>
            <w:tcW w:w="547" w:type="dxa"/>
            <w:tcBorders>
              <w:top w:val="single" w:sz="4" w:space="0" w:color="auto"/>
              <w:left w:val="single" w:sz="4" w:space="0" w:color="auto"/>
              <w:bottom w:val="single" w:sz="4" w:space="0" w:color="auto"/>
              <w:right w:val="single" w:sz="4" w:space="0" w:color="auto"/>
            </w:tcBorders>
            <w:hideMark/>
          </w:tcPr>
          <w:p w:rsidR="001D0542" w:rsidRDefault="001D0542" w:rsidP="00314AB7">
            <w:r>
              <w:t>1</w:t>
            </w:r>
          </w:p>
        </w:tc>
        <w:tc>
          <w:tcPr>
            <w:tcW w:w="2878" w:type="dxa"/>
            <w:tcBorders>
              <w:top w:val="single" w:sz="4" w:space="0" w:color="auto"/>
              <w:left w:val="single" w:sz="4" w:space="0" w:color="auto"/>
              <w:bottom w:val="single" w:sz="4" w:space="0" w:color="auto"/>
              <w:right w:val="single" w:sz="4" w:space="0" w:color="auto"/>
            </w:tcBorders>
            <w:hideMark/>
          </w:tcPr>
          <w:p w:rsidR="001D0542" w:rsidRDefault="001D0542" w:rsidP="00314AB7">
            <w:r>
              <w:t>2</w:t>
            </w:r>
          </w:p>
        </w:tc>
        <w:tc>
          <w:tcPr>
            <w:tcW w:w="2172" w:type="dxa"/>
            <w:tcBorders>
              <w:top w:val="single" w:sz="4" w:space="0" w:color="auto"/>
              <w:left w:val="single" w:sz="4" w:space="0" w:color="auto"/>
              <w:bottom w:val="single" w:sz="4" w:space="0" w:color="auto"/>
              <w:right w:val="single" w:sz="4" w:space="0" w:color="auto"/>
            </w:tcBorders>
            <w:hideMark/>
          </w:tcPr>
          <w:p w:rsidR="001D0542" w:rsidRDefault="001D0542" w:rsidP="00314AB7">
            <w:r>
              <w:t>3</w:t>
            </w:r>
          </w:p>
        </w:tc>
        <w:tc>
          <w:tcPr>
            <w:tcW w:w="1108" w:type="dxa"/>
            <w:tcBorders>
              <w:top w:val="single" w:sz="4" w:space="0" w:color="auto"/>
              <w:left w:val="single" w:sz="4" w:space="0" w:color="auto"/>
              <w:bottom w:val="single" w:sz="4" w:space="0" w:color="auto"/>
              <w:right w:val="single" w:sz="4" w:space="0" w:color="auto"/>
            </w:tcBorders>
            <w:hideMark/>
          </w:tcPr>
          <w:p w:rsidR="001D0542" w:rsidRDefault="001D0542" w:rsidP="00314AB7">
            <w:r>
              <w:t>4</w:t>
            </w:r>
          </w:p>
        </w:tc>
        <w:tc>
          <w:tcPr>
            <w:tcW w:w="1318" w:type="dxa"/>
            <w:tcBorders>
              <w:top w:val="single" w:sz="4" w:space="0" w:color="auto"/>
              <w:left w:val="single" w:sz="4" w:space="0" w:color="auto"/>
              <w:bottom w:val="single" w:sz="4" w:space="0" w:color="auto"/>
              <w:right w:val="single" w:sz="4" w:space="0" w:color="auto"/>
            </w:tcBorders>
            <w:hideMark/>
          </w:tcPr>
          <w:p w:rsidR="001D0542" w:rsidRDefault="001D0542" w:rsidP="00314AB7">
            <w:r>
              <w:t>5</w:t>
            </w:r>
          </w:p>
        </w:tc>
        <w:tc>
          <w:tcPr>
            <w:tcW w:w="2615" w:type="dxa"/>
            <w:tcBorders>
              <w:top w:val="single" w:sz="4" w:space="0" w:color="auto"/>
              <w:left w:val="single" w:sz="4" w:space="0" w:color="auto"/>
              <w:bottom w:val="single" w:sz="4" w:space="0" w:color="auto"/>
              <w:right w:val="single" w:sz="4" w:space="0" w:color="auto"/>
            </w:tcBorders>
            <w:hideMark/>
          </w:tcPr>
          <w:p w:rsidR="001D0542" w:rsidRDefault="001D0542" w:rsidP="00314AB7">
            <w:r>
              <w:t>6</w:t>
            </w:r>
          </w:p>
        </w:tc>
        <w:tc>
          <w:tcPr>
            <w:tcW w:w="2484" w:type="dxa"/>
            <w:tcBorders>
              <w:top w:val="single" w:sz="4" w:space="0" w:color="auto"/>
              <w:left w:val="single" w:sz="4" w:space="0" w:color="auto"/>
              <w:bottom w:val="single" w:sz="4" w:space="0" w:color="auto"/>
              <w:right w:val="single" w:sz="4" w:space="0" w:color="auto"/>
            </w:tcBorders>
            <w:hideMark/>
          </w:tcPr>
          <w:p w:rsidR="001D0542" w:rsidRDefault="001D0542" w:rsidP="00314AB7">
            <w:r>
              <w:t>7</w:t>
            </w:r>
          </w:p>
        </w:tc>
        <w:tc>
          <w:tcPr>
            <w:tcW w:w="2188" w:type="dxa"/>
            <w:tcBorders>
              <w:top w:val="single" w:sz="4" w:space="0" w:color="auto"/>
              <w:left w:val="single" w:sz="4" w:space="0" w:color="auto"/>
              <w:bottom w:val="single" w:sz="4" w:space="0" w:color="auto"/>
              <w:right w:val="single" w:sz="4" w:space="0" w:color="auto"/>
            </w:tcBorders>
            <w:hideMark/>
          </w:tcPr>
          <w:p w:rsidR="001D0542" w:rsidRDefault="001D0542" w:rsidP="00314AB7">
            <w:r>
              <w:t>8</w:t>
            </w:r>
          </w:p>
        </w:tc>
      </w:tr>
      <w:tr w:rsidR="001D0542" w:rsidTr="00314AB7">
        <w:tc>
          <w:tcPr>
            <w:tcW w:w="15310" w:type="dxa"/>
            <w:gridSpan w:val="8"/>
            <w:tcBorders>
              <w:top w:val="single" w:sz="4" w:space="0" w:color="auto"/>
              <w:left w:val="single" w:sz="4" w:space="0" w:color="auto"/>
              <w:bottom w:val="single" w:sz="4" w:space="0" w:color="auto"/>
              <w:right w:val="single" w:sz="4" w:space="0" w:color="auto"/>
            </w:tcBorders>
            <w:hideMark/>
          </w:tcPr>
          <w:p w:rsidR="001D0542" w:rsidRDefault="001D0542" w:rsidP="00314AB7">
            <w:r>
              <w:t>Подпрограмма 1. «Противодействие коррупции в Мещеряковском сельском поселении»</w:t>
            </w:r>
          </w:p>
        </w:tc>
      </w:tr>
      <w:tr w:rsidR="001D0542" w:rsidTr="00314AB7">
        <w:tc>
          <w:tcPr>
            <w:tcW w:w="547" w:type="dxa"/>
            <w:tcBorders>
              <w:top w:val="single" w:sz="4" w:space="0" w:color="auto"/>
              <w:left w:val="single" w:sz="4" w:space="0" w:color="auto"/>
              <w:bottom w:val="single" w:sz="4" w:space="0" w:color="auto"/>
              <w:right w:val="single" w:sz="4" w:space="0" w:color="auto"/>
            </w:tcBorders>
          </w:tcPr>
          <w:p w:rsidR="001D0542" w:rsidRDefault="001D0542" w:rsidP="001D0542">
            <w:pPr>
              <w:numPr>
                <w:ilvl w:val="0"/>
                <w:numId w:val="1"/>
              </w:numPr>
            </w:pPr>
          </w:p>
        </w:tc>
        <w:tc>
          <w:tcPr>
            <w:tcW w:w="2878" w:type="dxa"/>
            <w:tcBorders>
              <w:top w:val="single" w:sz="4" w:space="0" w:color="auto"/>
              <w:left w:val="single" w:sz="4" w:space="0" w:color="auto"/>
              <w:bottom w:val="single" w:sz="4" w:space="0" w:color="auto"/>
              <w:right w:val="single" w:sz="4" w:space="0" w:color="auto"/>
            </w:tcBorders>
          </w:tcPr>
          <w:p w:rsidR="001D0542" w:rsidRDefault="001D0542" w:rsidP="00314AB7">
            <w:pPr>
              <w:rPr>
                <w:bCs/>
              </w:rPr>
            </w:pPr>
            <w:r>
              <w:rPr>
                <w:bCs/>
              </w:rPr>
              <w:t>Основное мероприятие 1.1.</w:t>
            </w:r>
          </w:p>
          <w:p w:rsidR="001D0542" w:rsidRDefault="001D0542" w:rsidP="00314AB7">
            <w:r>
              <w:rPr>
                <w:bCs/>
              </w:rPr>
              <w:t>совершенствование пра</w:t>
            </w:r>
            <w:r>
              <w:rPr>
                <w:bCs/>
              </w:rPr>
              <w:softHyphen/>
              <w:t>вового регулирования в сфере противодействия коррупции</w:t>
            </w:r>
          </w:p>
          <w:p w:rsidR="001D0542" w:rsidRDefault="001D0542" w:rsidP="00314AB7"/>
        </w:tc>
        <w:tc>
          <w:tcPr>
            <w:tcW w:w="2172" w:type="dxa"/>
            <w:tcBorders>
              <w:top w:val="single" w:sz="4" w:space="0" w:color="auto"/>
              <w:left w:val="single" w:sz="4" w:space="0" w:color="auto"/>
              <w:bottom w:val="single" w:sz="4" w:space="0" w:color="auto"/>
              <w:right w:val="single" w:sz="4" w:space="0" w:color="auto"/>
            </w:tcBorders>
            <w:hideMark/>
          </w:tcPr>
          <w:p w:rsidR="001D0542" w:rsidRDefault="001D0542" w:rsidP="00314AB7">
            <w:r>
              <w:t>Администрация Мещеряковского сельского поселения</w:t>
            </w:r>
          </w:p>
        </w:tc>
        <w:tc>
          <w:tcPr>
            <w:tcW w:w="1108" w:type="dxa"/>
            <w:tcBorders>
              <w:top w:val="single" w:sz="4" w:space="0" w:color="auto"/>
              <w:left w:val="single" w:sz="4" w:space="0" w:color="auto"/>
              <w:bottom w:val="single" w:sz="4" w:space="0" w:color="auto"/>
              <w:right w:val="single" w:sz="4" w:space="0" w:color="auto"/>
            </w:tcBorders>
            <w:hideMark/>
          </w:tcPr>
          <w:p w:rsidR="001D0542" w:rsidRDefault="001D0542" w:rsidP="00314AB7">
            <w:r>
              <w:t>2014 год</w:t>
            </w:r>
          </w:p>
        </w:tc>
        <w:tc>
          <w:tcPr>
            <w:tcW w:w="1318" w:type="dxa"/>
            <w:tcBorders>
              <w:top w:val="single" w:sz="4" w:space="0" w:color="auto"/>
              <w:left w:val="single" w:sz="4" w:space="0" w:color="auto"/>
              <w:bottom w:val="single" w:sz="4" w:space="0" w:color="auto"/>
              <w:right w:val="single" w:sz="4" w:space="0" w:color="auto"/>
            </w:tcBorders>
            <w:hideMark/>
          </w:tcPr>
          <w:p w:rsidR="001D0542" w:rsidRDefault="001D0542" w:rsidP="00314AB7">
            <w:r>
              <w:t>2020 год</w:t>
            </w:r>
          </w:p>
        </w:tc>
        <w:tc>
          <w:tcPr>
            <w:tcW w:w="2615" w:type="dxa"/>
            <w:tcBorders>
              <w:top w:val="single" w:sz="4" w:space="0" w:color="auto"/>
              <w:left w:val="single" w:sz="4" w:space="0" w:color="auto"/>
              <w:bottom w:val="single" w:sz="4" w:space="0" w:color="auto"/>
              <w:right w:val="single" w:sz="4" w:space="0" w:color="auto"/>
            </w:tcBorders>
            <w:hideMark/>
          </w:tcPr>
          <w:p w:rsidR="001D0542" w:rsidRDefault="001D0542" w:rsidP="00314AB7">
            <w:r>
              <w:t>формирование эффективной государственной политики на тер</w:t>
            </w:r>
            <w:r>
              <w:softHyphen/>
              <w:t>ритории Мещеряковского сельского поселения по про</w:t>
            </w:r>
            <w:r>
              <w:softHyphen/>
              <w:t xml:space="preserve">тиводействию коррупции </w:t>
            </w:r>
          </w:p>
        </w:tc>
        <w:tc>
          <w:tcPr>
            <w:tcW w:w="2484" w:type="dxa"/>
            <w:tcBorders>
              <w:top w:val="single" w:sz="4" w:space="0" w:color="auto"/>
              <w:left w:val="single" w:sz="4" w:space="0" w:color="auto"/>
              <w:bottom w:val="single" w:sz="4" w:space="0" w:color="auto"/>
              <w:right w:val="single" w:sz="4" w:space="0" w:color="auto"/>
            </w:tcBorders>
            <w:hideMark/>
          </w:tcPr>
          <w:p w:rsidR="001D0542" w:rsidRDefault="001D0542" w:rsidP="00314AB7">
            <w:r>
              <w:t>снижение эффек</w:t>
            </w:r>
            <w:r>
              <w:softHyphen/>
              <w:t>тивности профилак</w:t>
            </w:r>
            <w:r>
              <w:softHyphen/>
              <w:t>тической деятель</w:t>
            </w:r>
            <w:r>
              <w:softHyphen/>
              <w:t>ности в  аппарате и органах администрации Мещеряковского сельского поселения</w:t>
            </w:r>
          </w:p>
        </w:tc>
        <w:tc>
          <w:tcPr>
            <w:tcW w:w="2188" w:type="dxa"/>
            <w:tcBorders>
              <w:top w:val="single" w:sz="4" w:space="0" w:color="auto"/>
              <w:left w:val="single" w:sz="4" w:space="0" w:color="auto"/>
              <w:bottom w:val="single" w:sz="4" w:space="0" w:color="auto"/>
              <w:right w:val="single" w:sz="4" w:space="0" w:color="auto"/>
            </w:tcBorders>
          </w:tcPr>
          <w:p w:rsidR="001D0542" w:rsidRDefault="001D0542" w:rsidP="00314AB7">
            <w:pPr>
              <w:rPr>
                <w:bCs/>
              </w:rPr>
            </w:pPr>
            <w:r>
              <w:t xml:space="preserve">оказывает влияние на все показатели подпрограммы: </w:t>
            </w:r>
            <w:r>
              <w:rPr>
                <w:bCs/>
              </w:rPr>
              <w:t>1.1 – 1.4</w:t>
            </w:r>
          </w:p>
          <w:p w:rsidR="001D0542" w:rsidRDefault="001D0542" w:rsidP="00314AB7"/>
        </w:tc>
      </w:tr>
      <w:tr w:rsidR="001D0542" w:rsidTr="00314AB7">
        <w:tc>
          <w:tcPr>
            <w:tcW w:w="547" w:type="dxa"/>
            <w:tcBorders>
              <w:top w:val="single" w:sz="4" w:space="0" w:color="auto"/>
              <w:left w:val="single" w:sz="4" w:space="0" w:color="auto"/>
              <w:bottom w:val="single" w:sz="4" w:space="0" w:color="auto"/>
              <w:right w:val="single" w:sz="4" w:space="0" w:color="auto"/>
            </w:tcBorders>
          </w:tcPr>
          <w:p w:rsidR="001D0542" w:rsidRDefault="001D0542" w:rsidP="001D0542">
            <w:pPr>
              <w:numPr>
                <w:ilvl w:val="0"/>
                <w:numId w:val="2"/>
              </w:numPr>
            </w:pPr>
          </w:p>
        </w:tc>
        <w:tc>
          <w:tcPr>
            <w:tcW w:w="2878" w:type="dxa"/>
            <w:tcBorders>
              <w:top w:val="single" w:sz="4" w:space="0" w:color="auto"/>
              <w:left w:val="single" w:sz="4" w:space="0" w:color="auto"/>
              <w:bottom w:val="single" w:sz="4" w:space="0" w:color="auto"/>
              <w:right w:val="single" w:sz="4" w:space="0" w:color="auto"/>
            </w:tcBorders>
          </w:tcPr>
          <w:p w:rsidR="001D0542" w:rsidRDefault="001D0542" w:rsidP="00314AB7">
            <w:pPr>
              <w:rPr>
                <w:bCs/>
              </w:rPr>
            </w:pPr>
            <w:r>
              <w:rPr>
                <w:bCs/>
              </w:rPr>
              <w:t>основное мероприятие 1.2.</w:t>
            </w:r>
          </w:p>
          <w:p w:rsidR="001D0542" w:rsidRDefault="001D0542" w:rsidP="00314AB7">
            <w:r>
              <w:rPr>
                <w:bCs/>
              </w:rPr>
              <w:t>о</w:t>
            </w:r>
            <w:r>
              <w:t>птимизация функциони</w:t>
            </w:r>
            <w:r>
              <w:softHyphen/>
              <w:t>рования системы проти</w:t>
            </w:r>
            <w:r>
              <w:softHyphen/>
              <w:t>водействия коррупции</w:t>
            </w:r>
          </w:p>
          <w:p w:rsidR="001D0542" w:rsidRDefault="001D0542" w:rsidP="00314AB7"/>
        </w:tc>
        <w:tc>
          <w:tcPr>
            <w:tcW w:w="2172" w:type="dxa"/>
            <w:tcBorders>
              <w:top w:val="single" w:sz="4" w:space="0" w:color="auto"/>
              <w:left w:val="single" w:sz="4" w:space="0" w:color="auto"/>
              <w:bottom w:val="single" w:sz="4" w:space="0" w:color="auto"/>
              <w:right w:val="single" w:sz="4" w:space="0" w:color="auto"/>
            </w:tcBorders>
            <w:hideMark/>
          </w:tcPr>
          <w:p w:rsidR="001D0542" w:rsidRDefault="001D0542" w:rsidP="00314AB7">
            <w:r>
              <w:t>Администрация Мещеряковского сельского поселения</w:t>
            </w:r>
          </w:p>
        </w:tc>
        <w:tc>
          <w:tcPr>
            <w:tcW w:w="1108" w:type="dxa"/>
            <w:tcBorders>
              <w:top w:val="single" w:sz="4" w:space="0" w:color="auto"/>
              <w:left w:val="single" w:sz="4" w:space="0" w:color="auto"/>
              <w:bottom w:val="single" w:sz="4" w:space="0" w:color="auto"/>
              <w:right w:val="single" w:sz="4" w:space="0" w:color="auto"/>
            </w:tcBorders>
            <w:hideMark/>
          </w:tcPr>
          <w:p w:rsidR="001D0542" w:rsidRDefault="001D0542" w:rsidP="00314AB7">
            <w:r>
              <w:t>2014 год</w:t>
            </w:r>
          </w:p>
        </w:tc>
        <w:tc>
          <w:tcPr>
            <w:tcW w:w="1318" w:type="dxa"/>
            <w:tcBorders>
              <w:top w:val="single" w:sz="4" w:space="0" w:color="auto"/>
              <w:left w:val="single" w:sz="4" w:space="0" w:color="auto"/>
              <w:bottom w:val="single" w:sz="4" w:space="0" w:color="auto"/>
              <w:right w:val="single" w:sz="4" w:space="0" w:color="auto"/>
            </w:tcBorders>
            <w:hideMark/>
          </w:tcPr>
          <w:p w:rsidR="001D0542" w:rsidRDefault="001D0542" w:rsidP="00314AB7">
            <w:r>
              <w:t>2020 год</w:t>
            </w:r>
          </w:p>
        </w:tc>
        <w:tc>
          <w:tcPr>
            <w:tcW w:w="2615" w:type="dxa"/>
            <w:tcBorders>
              <w:top w:val="single" w:sz="4" w:space="0" w:color="auto"/>
              <w:left w:val="single" w:sz="4" w:space="0" w:color="auto"/>
              <w:bottom w:val="single" w:sz="4" w:space="0" w:color="auto"/>
              <w:right w:val="single" w:sz="4" w:space="0" w:color="auto"/>
            </w:tcBorders>
            <w:hideMark/>
          </w:tcPr>
          <w:p w:rsidR="001D0542" w:rsidRDefault="001D0542" w:rsidP="00314AB7">
            <w:r>
              <w:t>формирование эффективной государственной политики на тер</w:t>
            </w:r>
            <w:r>
              <w:softHyphen/>
              <w:t xml:space="preserve">ритории Мещеряковского сельского поселения в </w:t>
            </w:r>
            <w:r>
              <w:lastRenderedPageBreak/>
              <w:t>сфере противодействия коррупции на основе периоди</w:t>
            </w:r>
            <w:r>
              <w:softHyphen/>
              <w:t>ческого уточне</w:t>
            </w:r>
            <w:r>
              <w:softHyphen/>
              <w:t>ния реальной си</w:t>
            </w:r>
            <w:r>
              <w:softHyphen/>
              <w:t>туации</w:t>
            </w:r>
          </w:p>
        </w:tc>
        <w:tc>
          <w:tcPr>
            <w:tcW w:w="2484" w:type="dxa"/>
            <w:tcBorders>
              <w:top w:val="single" w:sz="4" w:space="0" w:color="auto"/>
              <w:left w:val="single" w:sz="4" w:space="0" w:color="auto"/>
              <w:bottom w:val="single" w:sz="4" w:space="0" w:color="auto"/>
              <w:right w:val="single" w:sz="4" w:space="0" w:color="auto"/>
            </w:tcBorders>
            <w:hideMark/>
          </w:tcPr>
          <w:p w:rsidR="001D0542" w:rsidRDefault="001D0542" w:rsidP="00314AB7">
            <w:r>
              <w:lastRenderedPageBreak/>
              <w:t>неисполнение Об</w:t>
            </w:r>
            <w:r>
              <w:softHyphen/>
              <w:t>ластного закона Ро</w:t>
            </w:r>
            <w:r>
              <w:softHyphen/>
              <w:t>стовской области от 12.05.2009 № 218-ЗС «О проти</w:t>
            </w:r>
            <w:r>
              <w:softHyphen/>
              <w:t>водействии корруп</w:t>
            </w:r>
            <w:r>
              <w:softHyphen/>
              <w:t>ции в Ростов-ской области»</w:t>
            </w:r>
          </w:p>
        </w:tc>
        <w:tc>
          <w:tcPr>
            <w:tcW w:w="2188" w:type="dxa"/>
            <w:tcBorders>
              <w:top w:val="single" w:sz="4" w:space="0" w:color="auto"/>
              <w:left w:val="single" w:sz="4" w:space="0" w:color="auto"/>
              <w:bottom w:val="single" w:sz="4" w:space="0" w:color="auto"/>
              <w:right w:val="single" w:sz="4" w:space="0" w:color="auto"/>
            </w:tcBorders>
            <w:hideMark/>
          </w:tcPr>
          <w:p w:rsidR="001D0542" w:rsidRDefault="001D0542" w:rsidP="00314AB7">
            <w:r>
              <w:t>оказывает влияние на  все показатели подпрограммы:</w:t>
            </w:r>
          </w:p>
          <w:p w:rsidR="001D0542" w:rsidRDefault="001D0542" w:rsidP="00314AB7">
            <w:pPr>
              <w:rPr>
                <w:bCs/>
              </w:rPr>
            </w:pPr>
            <w:r>
              <w:rPr>
                <w:bCs/>
              </w:rPr>
              <w:t>1.1 – 1.4</w:t>
            </w:r>
            <w:r>
              <w:t xml:space="preserve"> </w:t>
            </w:r>
          </w:p>
          <w:p w:rsidR="001D0542" w:rsidRDefault="001D0542" w:rsidP="00314AB7">
            <w:r>
              <w:t xml:space="preserve"> </w:t>
            </w:r>
          </w:p>
        </w:tc>
      </w:tr>
      <w:tr w:rsidR="001D0542" w:rsidTr="00314AB7">
        <w:tc>
          <w:tcPr>
            <w:tcW w:w="547" w:type="dxa"/>
            <w:tcBorders>
              <w:top w:val="single" w:sz="4" w:space="0" w:color="auto"/>
              <w:left w:val="single" w:sz="4" w:space="0" w:color="auto"/>
              <w:bottom w:val="single" w:sz="4" w:space="0" w:color="auto"/>
              <w:right w:val="single" w:sz="4" w:space="0" w:color="auto"/>
            </w:tcBorders>
          </w:tcPr>
          <w:p w:rsidR="001D0542" w:rsidRDefault="001D0542" w:rsidP="001D0542">
            <w:pPr>
              <w:numPr>
                <w:ilvl w:val="0"/>
                <w:numId w:val="2"/>
              </w:numPr>
            </w:pPr>
          </w:p>
        </w:tc>
        <w:tc>
          <w:tcPr>
            <w:tcW w:w="2878" w:type="dxa"/>
            <w:tcBorders>
              <w:top w:val="single" w:sz="4" w:space="0" w:color="auto"/>
              <w:left w:val="single" w:sz="4" w:space="0" w:color="auto"/>
              <w:bottom w:val="single" w:sz="4" w:space="0" w:color="auto"/>
              <w:right w:val="single" w:sz="4" w:space="0" w:color="auto"/>
            </w:tcBorders>
            <w:hideMark/>
          </w:tcPr>
          <w:p w:rsidR="001D0542" w:rsidRDefault="001D0542" w:rsidP="00314AB7">
            <w:pPr>
              <w:rPr>
                <w:bCs/>
              </w:rPr>
            </w:pPr>
            <w:r>
              <w:rPr>
                <w:bCs/>
              </w:rPr>
              <w:t>основное мероприятие 1.3.</w:t>
            </w:r>
          </w:p>
          <w:p w:rsidR="001D0542" w:rsidRDefault="001D0542" w:rsidP="00314AB7">
            <w:r>
              <w:rPr>
                <w:bCs/>
              </w:rPr>
              <w:t>вопросы кадровой поли</w:t>
            </w:r>
            <w:r>
              <w:rPr>
                <w:bCs/>
              </w:rPr>
              <w:softHyphen/>
              <w:t xml:space="preserve">тики, в том числе принятие мер по повышению эффективности кадровой работы в части, </w:t>
            </w:r>
            <w:r>
              <w:t xml:space="preserve">касающейся ведения личных дел лиц, замещающих муниципальные должности и должности муниципальной </w:t>
            </w:r>
            <w:r>
              <w:br/>
              <w:t xml:space="preserve">службы, в том числе контроля за актуализацией сведений, содержащихся в анкетах, представляемых при назначении на указанные должности и </w:t>
            </w:r>
            <w:r>
              <w:br/>
              <w:t>поступлении на такую службу, об их родственниках и свойственниках в целях выявления возможного конфликта интересов</w:t>
            </w:r>
          </w:p>
        </w:tc>
        <w:tc>
          <w:tcPr>
            <w:tcW w:w="2172" w:type="dxa"/>
            <w:tcBorders>
              <w:top w:val="single" w:sz="4" w:space="0" w:color="auto"/>
              <w:left w:val="single" w:sz="4" w:space="0" w:color="auto"/>
              <w:bottom w:val="single" w:sz="4" w:space="0" w:color="auto"/>
              <w:right w:val="single" w:sz="4" w:space="0" w:color="auto"/>
            </w:tcBorders>
            <w:hideMark/>
          </w:tcPr>
          <w:p w:rsidR="001D0542" w:rsidRDefault="001D0542" w:rsidP="00314AB7">
            <w:r>
              <w:t>Администрация Мещеряковского сельского поселения</w:t>
            </w:r>
          </w:p>
        </w:tc>
        <w:tc>
          <w:tcPr>
            <w:tcW w:w="1108" w:type="dxa"/>
            <w:tcBorders>
              <w:top w:val="single" w:sz="4" w:space="0" w:color="auto"/>
              <w:left w:val="single" w:sz="4" w:space="0" w:color="auto"/>
              <w:bottom w:val="single" w:sz="4" w:space="0" w:color="auto"/>
              <w:right w:val="single" w:sz="4" w:space="0" w:color="auto"/>
            </w:tcBorders>
            <w:hideMark/>
          </w:tcPr>
          <w:p w:rsidR="001D0542" w:rsidRDefault="001D0542" w:rsidP="00314AB7">
            <w:r>
              <w:t>2014 год</w:t>
            </w:r>
          </w:p>
        </w:tc>
        <w:tc>
          <w:tcPr>
            <w:tcW w:w="1318" w:type="dxa"/>
            <w:tcBorders>
              <w:top w:val="single" w:sz="4" w:space="0" w:color="auto"/>
              <w:left w:val="single" w:sz="4" w:space="0" w:color="auto"/>
              <w:bottom w:val="single" w:sz="4" w:space="0" w:color="auto"/>
              <w:right w:val="single" w:sz="4" w:space="0" w:color="auto"/>
            </w:tcBorders>
            <w:hideMark/>
          </w:tcPr>
          <w:p w:rsidR="001D0542" w:rsidRDefault="001D0542" w:rsidP="00314AB7">
            <w:r>
              <w:t>2020 год</w:t>
            </w:r>
          </w:p>
        </w:tc>
        <w:tc>
          <w:tcPr>
            <w:tcW w:w="2615" w:type="dxa"/>
            <w:tcBorders>
              <w:top w:val="single" w:sz="4" w:space="0" w:color="auto"/>
              <w:left w:val="single" w:sz="4" w:space="0" w:color="auto"/>
              <w:bottom w:val="single" w:sz="4" w:space="0" w:color="auto"/>
              <w:right w:val="single" w:sz="4" w:space="0" w:color="auto"/>
            </w:tcBorders>
            <w:hideMark/>
          </w:tcPr>
          <w:p w:rsidR="001D0542" w:rsidRDefault="001D0542" w:rsidP="00314AB7">
            <w:r>
              <w:t>формирование эффективной кадровой поли</w:t>
            </w:r>
            <w:r>
              <w:softHyphen/>
              <w:t>тики на террито</w:t>
            </w:r>
            <w:r>
              <w:softHyphen/>
              <w:t>рии Мещеряковского сельского поселения по про</w:t>
            </w:r>
            <w:r>
              <w:softHyphen/>
              <w:t>тиводействию коррупции</w:t>
            </w:r>
          </w:p>
        </w:tc>
        <w:tc>
          <w:tcPr>
            <w:tcW w:w="2484" w:type="dxa"/>
            <w:tcBorders>
              <w:top w:val="single" w:sz="4" w:space="0" w:color="auto"/>
              <w:left w:val="single" w:sz="4" w:space="0" w:color="auto"/>
              <w:bottom w:val="single" w:sz="4" w:space="0" w:color="auto"/>
              <w:right w:val="single" w:sz="4" w:space="0" w:color="auto"/>
            </w:tcBorders>
            <w:hideMark/>
          </w:tcPr>
          <w:p w:rsidR="001D0542" w:rsidRDefault="001D0542" w:rsidP="00314AB7">
            <w:r>
              <w:t>снижение эффек</w:t>
            </w:r>
            <w:r>
              <w:softHyphen/>
              <w:t>тивности профилак</w:t>
            </w:r>
            <w:r>
              <w:softHyphen/>
              <w:t>тической деятель</w:t>
            </w:r>
            <w:r>
              <w:softHyphen/>
              <w:t>ности в  аппарате и органах администрации Мещеряковского сельского поселения</w:t>
            </w:r>
          </w:p>
        </w:tc>
        <w:tc>
          <w:tcPr>
            <w:tcW w:w="2188" w:type="dxa"/>
            <w:tcBorders>
              <w:top w:val="single" w:sz="4" w:space="0" w:color="auto"/>
              <w:left w:val="single" w:sz="4" w:space="0" w:color="auto"/>
              <w:bottom w:val="single" w:sz="4" w:space="0" w:color="auto"/>
              <w:right w:val="single" w:sz="4" w:space="0" w:color="auto"/>
            </w:tcBorders>
          </w:tcPr>
          <w:p w:rsidR="001D0542" w:rsidRDefault="001D0542" w:rsidP="00314AB7">
            <w:r>
              <w:t>оказывает влияние на  все показатели подпрограммы:</w:t>
            </w:r>
          </w:p>
          <w:p w:rsidR="001D0542" w:rsidRDefault="001D0542" w:rsidP="00314AB7">
            <w:pPr>
              <w:rPr>
                <w:bCs/>
              </w:rPr>
            </w:pPr>
            <w:r>
              <w:rPr>
                <w:bCs/>
              </w:rPr>
              <w:t>1.1 – 1.4</w:t>
            </w:r>
            <w:r>
              <w:t xml:space="preserve"> </w:t>
            </w:r>
          </w:p>
          <w:p w:rsidR="001D0542" w:rsidRDefault="001D0542" w:rsidP="00314AB7"/>
        </w:tc>
      </w:tr>
      <w:tr w:rsidR="001D0542" w:rsidTr="00314AB7">
        <w:tc>
          <w:tcPr>
            <w:tcW w:w="547" w:type="dxa"/>
            <w:tcBorders>
              <w:top w:val="single" w:sz="4" w:space="0" w:color="auto"/>
              <w:left w:val="single" w:sz="4" w:space="0" w:color="auto"/>
              <w:bottom w:val="single" w:sz="4" w:space="0" w:color="auto"/>
              <w:right w:val="single" w:sz="4" w:space="0" w:color="auto"/>
            </w:tcBorders>
          </w:tcPr>
          <w:p w:rsidR="001D0542" w:rsidRDefault="001D0542" w:rsidP="001D0542">
            <w:pPr>
              <w:numPr>
                <w:ilvl w:val="0"/>
                <w:numId w:val="2"/>
              </w:numPr>
            </w:pPr>
          </w:p>
        </w:tc>
        <w:tc>
          <w:tcPr>
            <w:tcW w:w="2878" w:type="dxa"/>
            <w:tcBorders>
              <w:top w:val="single" w:sz="4" w:space="0" w:color="auto"/>
              <w:left w:val="single" w:sz="4" w:space="0" w:color="auto"/>
              <w:bottom w:val="single" w:sz="4" w:space="0" w:color="auto"/>
              <w:right w:val="single" w:sz="4" w:space="0" w:color="auto"/>
            </w:tcBorders>
            <w:hideMark/>
          </w:tcPr>
          <w:p w:rsidR="001D0542" w:rsidRDefault="001D0542" w:rsidP="00314AB7">
            <w:pPr>
              <w:rPr>
                <w:bCs/>
              </w:rPr>
            </w:pPr>
            <w:r>
              <w:rPr>
                <w:bCs/>
              </w:rPr>
              <w:t>основное мероприятие 1.4.</w:t>
            </w:r>
          </w:p>
          <w:p w:rsidR="001D0542" w:rsidRDefault="001D0542" w:rsidP="00314AB7">
            <w:r>
              <w:rPr>
                <w:bCs/>
              </w:rPr>
              <w:lastRenderedPageBreak/>
              <w:t>антикоррупционная экс</w:t>
            </w:r>
            <w:r>
              <w:rPr>
                <w:bCs/>
              </w:rPr>
              <w:softHyphen/>
              <w:t>пертиза муниципальных нормативных правовых актов и их проек</w:t>
            </w:r>
            <w:r>
              <w:rPr>
                <w:bCs/>
              </w:rPr>
              <w:softHyphen/>
              <w:t>тов</w:t>
            </w:r>
          </w:p>
        </w:tc>
        <w:tc>
          <w:tcPr>
            <w:tcW w:w="2172" w:type="dxa"/>
            <w:tcBorders>
              <w:top w:val="single" w:sz="4" w:space="0" w:color="auto"/>
              <w:left w:val="single" w:sz="4" w:space="0" w:color="auto"/>
              <w:bottom w:val="single" w:sz="4" w:space="0" w:color="auto"/>
              <w:right w:val="single" w:sz="4" w:space="0" w:color="auto"/>
            </w:tcBorders>
            <w:hideMark/>
          </w:tcPr>
          <w:p w:rsidR="001D0542" w:rsidRDefault="001D0542" w:rsidP="00314AB7">
            <w:r>
              <w:lastRenderedPageBreak/>
              <w:t xml:space="preserve">Администрация Мещеряковского </w:t>
            </w:r>
            <w:r>
              <w:lastRenderedPageBreak/>
              <w:t>сельского поселения</w:t>
            </w:r>
          </w:p>
        </w:tc>
        <w:tc>
          <w:tcPr>
            <w:tcW w:w="1108" w:type="dxa"/>
            <w:tcBorders>
              <w:top w:val="single" w:sz="4" w:space="0" w:color="auto"/>
              <w:left w:val="single" w:sz="4" w:space="0" w:color="auto"/>
              <w:bottom w:val="single" w:sz="4" w:space="0" w:color="auto"/>
              <w:right w:val="single" w:sz="4" w:space="0" w:color="auto"/>
            </w:tcBorders>
            <w:hideMark/>
          </w:tcPr>
          <w:p w:rsidR="001D0542" w:rsidRDefault="001D0542" w:rsidP="00314AB7">
            <w:r>
              <w:lastRenderedPageBreak/>
              <w:t>2014 год</w:t>
            </w:r>
          </w:p>
        </w:tc>
        <w:tc>
          <w:tcPr>
            <w:tcW w:w="1318" w:type="dxa"/>
            <w:tcBorders>
              <w:top w:val="single" w:sz="4" w:space="0" w:color="auto"/>
              <w:left w:val="single" w:sz="4" w:space="0" w:color="auto"/>
              <w:bottom w:val="single" w:sz="4" w:space="0" w:color="auto"/>
              <w:right w:val="single" w:sz="4" w:space="0" w:color="auto"/>
            </w:tcBorders>
            <w:hideMark/>
          </w:tcPr>
          <w:p w:rsidR="001D0542" w:rsidRDefault="001D0542" w:rsidP="00314AB7">
            <w:r>
              <w:t>2020 год</w:t>
            </w:r>
          </w:p>
        </w:tc>
        <w:tc>
          <w:tcPr>
            <w:tcW w:w="2615" w:type="dxa"/>
            <w:tcBorders>
              <w:top w:val="single" w:sz="4" w:space="0" w:color="auto"/>
              <w:left w:val="single" w:sz="4" w:space="0" w:color="auto"/>
              <w:bottom w:val="single" w:sz="4" w:space="0" w:color="auto"/>
              <w:right w:val="single" w:sz="4" w:space="0" w:color="auto"/>
            </w:tcBorders>
            <w:hideMark/>
          </w:tcPr>
          <w:p w:rsidR="001D0542" w:rsidRDefault="001D0542" w:rsidP="00314AB7">
            <w:r>
              <w:t xml:space="preserve">реализация антикоррупционного  законодательства по </w:t>
            </w:r>
            <w:r>
              <w:lastRenderedPageBreak/>
              <w:t>проведению антикоррупци</w:t>
            </w:r>
            <w:r>
              <w:softHyphen/>
              <w:t>онной экспер</w:t>
            </w:r>
            <w:r>
              <w:softHyphen/>
              <w:t xml:space="preserve">тизы </w:t>
            </w:r>
            <w:r>
              <w:rPr>
                <w:bCs/>
              </w:rPr>
              <w:t>муниципальных нормативных правовых актов и их проек</w:t>
            </w:r>
            <w:r>
              <w:rPr>
                <w:bCs/>
              </w:rPr>
              <w:softHyphen/>
              <w:t>тов</w:t>
            </w:r>
            <w:r>
              <w:t xml:space="preserve"> </w:t>
            </w:r>
          </w:p>
        </w:tc>
        <w:tc>
          <w:tcPr>
            <w:tcW w:w="2484" w:type="dxa"/>
            <w:tcBorders>
              <w:top w:val="single" w:sz="4" w:space="0" w:color="auto"/>
              <w:left w:val="single" w:sz="4" w:space="0" w:color="auto"/>
              <w:bottom w:val="single" w:sz="4" w:space="0" w:color="auto"/>
              <w:right w:val="single" w:sz="4" w:space="0" w:color="auto"/>
            </w:tcBorders>
            <w:hideMark/>
          </w:tcPr>
          <w:p w:rsidR="001D0542" w:rsidRDefault="001D0542" w:rsidP="00314AB7">
            <w:r>
              <w:lastRenderedPageBreak/>
              <w:t>неисполнение Фе</w:t>
            </w:r>
            <w:r>
              <w:softHyphen/>
              <w:t xml:space="preserve">дерального закона от 17.07.2009 № 172-ФЗ </w:t>
            </w:r>
            <w:r>
              <w:lastRenderedPageBreak/>
              <w:t xml:space="preserve">«Об антикоррупцион-ной экспертизе </w:t>
            </w:r>
            <w:r>
              <w:rPr>
                <w:bCs/>
              </w:rPr>
              <w:t>норма</w:t>
            </w:r>
            <w:r>
              <w:rPr>
                <w:bCs/>
              </w:rPr>
              <w:softHyphen/>
              <w:t>тивных правовых актов и проектов нормативных пра</w:t>
            </w:r>
            <w:r>
              <w:rPr>
                <w:bCs/>
              </w:rPr>
              <w:softHyphen/>
              <w:t>вовых актов</w:t>
            </w:r>
            <w:r>
              <w:t>»</w:t>
            </w:r>
          </w:p>
        </w:tc>
        <w:tc>
          <w:tcPr>
            <w:tcW w:w="2188" w:type="dxa"/>
            <w:tcBorders>
              <w:top w:val="single" w:sz="4" w:space="0" w:color="auto"/>
              <w:left w:val="single" w:sz="4" w:space="0" w:color="auto"/>
              <w:bottom w:val="single" w:sz="4" w:space="0" w:color="auto"/>
              <w:right w:val="single" w:sz="4" w:space="0" w:color="auto"/>
            </w:tcBorders>
          </w:tcPr>
          <w:p w:rsidR="001D0542" w:rsidRDefault="001D0542" w:rsidP="00314AB7">
            <w:r>
              <w:lastRenderedPageBreak/>
              <w:t>оказывает влияние на  все показатели подпрограммы:</w:t>
            </w:r>
          </w:p>
          <w:p w:rsidR="001D0542" w:rsidRDefault="001D0542" w:rsidP="00314AB7">
            <w:pPr>
              <w:rPr>
                <w:bCs/>
              </w:rPr>
            </w:pPr>
            <w:r>
              <w:rPr>
                <w:bCs/>
              </w:rPr>
              <w:lastRenderedPageBreak/>
              <w:t>1.1 – 1.4</w:t>
            </w:r>
            <w:r>
              <w:t xml:space="preserve"> </w:t>
            </w:r>
          </w:p>
          <w:p w:rsidR="001D0542" w:rsidRDefault="001D0542" w:rsidP="00314AB7"/>
        </w:tc>
      </w:tr>
      <w:tr w:rsidR="001D0542" w:rsidTr="00314AB7">
        <w:tc>
          <w:tcPr>
            <w:tcW w:w="547" w:type="dxa"/>
            <w:tcBorders>
              <w:top w:val="single" w:sz="4" w:space="0" w:color="auto"/>
              <w:left w:val="single" w:sz="4" w:space="0" w:color="auto"/>
              <w:bottom w:val="single" w:sz="4" w:space="0" w:color="auto"/>
              <w:right w:val="single" w:sz="4" w:space="0" w:color="auto"/>
            </w:tcBorders>
          </w:tcPr>
          <w:p w:rsidR="001D0542" w:rsidRDefault="001D0542" w:rsidP="001D0542">
            <w:pPr>
              <w:numPr>
                <w:ilvl w:val="0"/>
                <w:numId w:val="2"/>
              </w:numPr>
            </w:pPr>
          </w:p>
        </w:tc>
        <w:tc>
          <w:tcPr>
            <w:tcW w:w="2878" w:type="dxa"/>
            <w:tcBorders>
              <w:top w:val="single" w:sz="4" w:space="0" w:color="auto"/>
              <w:left w:val="single" w:sz="4" w:space="0" w:color="auto"/>
              <w:bottom w:val="single" w:sz="4" w:space="0" w:color="auto"/>
              <w:right w:val="single" w:sz="4" w:space="0" w:color="auto"/>
            </w:tcBorders>
          </w:tcPr>
          <w:p w:rsidR="001D0542" w:rsidRDefault="001D0542" w:rsidP="00314AB7">
            <w:pPr>
              <w:rPr>
                <w:bCs/>
              </w:rPr>
            </w:pPr>
            <w:r>
              <w:rPr>
                <w:bCs/>
              </w:rPr>
              <w:t>основное мероприятие 1.5.</w:t>
            </w:r>
          </w:p>
          <w:p w:rsidR="001D0542" w:rsidRDefault="001D0542" w:rsidP="00314AB7">
            <w:pPr>
              <w:rPr>
                <w:bCs/>
              </w:rPr>
            </w:pPr>
            <w:r>
              <w:rPr>
                <w:bCs/>
              </w:rPr>
              <w:t>организация проведения мониторингов обще</w:t>
            </w:r>
            <w:r>
              <w:rPr>
                <w:bCs/>
              </w:rPr>
              <w:softHyphen/>
              <w:t xml:space="preserve">ственного мнения о деятельности </w:t>
            </w:r>
            <w:r>
              <w:t>орга</w:t>
            </w:r>
            <w:r>
              <w:softHyphen/>
              <w:t>нов местного самоуправ</w:t>
            </w:r>
            <w:r>
              <w:softHyphen/>
              <w:t>ления  по решению вопросов местного значения</w:t>
            </w:r>
          </w:p>
          <w:p w:rsidR="001D0542" w:rsidRDefault="001D0542" w:rsidP="00314AB7"/>
        </w:tc>
        <w:tc>
          <w:tcPr>
            <w:tcW w:w="2172" w:type="dxa"/>
            <w:tcBorders>
              <w:top w:val="single" w:sz="4" w:space="0" w:color="auto"/>
              <w:left w:val="single" w:sz="4" w:space="0" w:color="auto"/>
              <w:bottom w:val="single" w:sz="4" w:space="0" w:color="auto"/>
              <w:right w:val="single" w:sz="4" w:space="0" w:color="auto"/>
            </w:tcBorders>
            <w:hideMark/>
          </w:tcPr>
          <w:p w:rsidR="001D0542" w:rsidRDefault="001D0542" w:rsidP="00314AB7">
            <w:r>
              <w:t>Администрация Мещеряковского сельского поселения</w:t>
            </w:r>
          </w:p>
        </w:tc>
        <w:tc>
          <w:tcPr>
            <w:tcW w:w="1108" w:type="dxa"/>
            <w:tcBorders>
              <w:top w:val="single" w:sz="4" w:space="0" w:color="auto"/>
              <w:left w:val="single" w:sz="4" w:space="0" w:color="auto"/>
              <w:bottom w:val="single" w:sz="4" w:space="0" w:color="auto"/>
              <w:right w:val="single" w:sz="4" w:space="0" w:color="auto"/>
            </w:tcBorders>
            <w:hideMark/>
          </w:tcPr>
          <w:p w:rsidR="001D0542" w:rsidRDefault="001D0542" w:rsidP="00314AB7">
            <w:r>
              <w:t>2014 год</w:t>
            </w:r>
          </w:p>
        </w:tc>
        <w:tc>
          <w:tcPr>
            <w:tcW w:w="1318" w:type="dxa"/>
            <w:tcBorders>
              <w:top w:val="single" w:sz="4" w:space="0" w:color="auto"/>
              <w:left w:val="single" w:sz="4" w:space="0" w:color="auto"/>
              <w:bottom w:val="single" w:sz="4" w:space="0" w:color="auto"/>
              <w:right w:val="single" w:sz="4" w:space="0" w:color="auto"/>
            </w:tcBorders>
            <w:hideMark/>
          </w:tcPr>
          <w:p w:rsidR="001D0542" w:rsidRDefault="001D0542" w:rsidP="00314AB7">
            <w:r>
              <w:t>2020 год</w:t>
            </w:r>
          </w:p>
        </w:tc>
        <w:tc>
          <w:tcPr>
            <w:tcW w:w="2615" w:type="dxa"/>
            <w:tcBorders>
              <w:top w:val="single" w:sz="4" w:space="0" w:color="auto"/>
              <w:left w:val="single" w:sz="4" w:space="0" w:color="auto"/>
              <w:bottom w:val="single" w:sz="4" w:space="0" w:color="auto"/>
              <w:right w:val="single" w:sz="4" w:space="0" w:color="auto"/>
            </w:tcBorders>
            <w:hideMark/>
          </w:tcPr>
          <w:p w:rsidR="001D0542" w:rsidRDefault="001D0542" w:rsidP="00314AB7">
            <w:r>
              <w:t>снижение пока</w:t>
            </w:r>
            <w:r>
              <w:softHyphen/>
              <w:t>зателей проявле</w:t>
            </w:r>
            <w:r>
              <w:softHyphen/>
              <w:t>ния коррупции в Мещеряковском сельском поселении и увеличение показателей ин</w:t>
            </w:r>
            <w:r>
              <w:softHyphen/>
              <w:t>формационной открытости дея</w:t>
            </w:r>
            <w:r>
              <w:softHyphen/>
              <w:t xml:space="preserve">тельности аппарата и органов администрации Мещеряковского сельского поселения </w:t>
            </w:r>
          </w:p>
        </w:tc>
        <w:tc>
          <w:tcPr>
            <w:tcW w:w="2484" w:type="dxa"/>
            <w:tcBorders>
              <w:top w:val="single" w:sz="4" w:space="0" w:color="auto"/>
              <w:left w:val="single" w:sz="4" w:space="0" w:color="auto"/>
              <w:bottom w:val="single" w:sz="4" w:space="0" w:color="auto"/>
              <w:right w:val="single" w:sz="4" w:space="0" w:color="auto"/>
            </w:tcBorders>
            <w:hideMark/>
          </w:tcPr>
          <w:p w:rsidR="001D0542" w:rsidRDefault="001D0542" w:rsidP="00314AB7">
            <w:r>
              <w:t>снижение эффек</w:t>
            </w:r>
            <w:r>
              <w:softHyphen/>
              <w:t>тивности  работы по противодействию коррупции и воз</w:t>
            </w:r>
            <w:r>
              <w:softHyphen/>
              <w:t>можному повыше</w:t>
            </w:r>
            <w:r>
              <w:softHyphen/>
              <w:t xml:space="preserve">нию ее уровня на территории Мещеряковского сельского поселения </w:t>
            </w:r>
          </w:p>
        </w:tc>
        <w:tc>
          <w:tcPr>
            <w:tcW w:w="2188" w:type="dxa"/>
            <w:tcBorders>
              <w:top w:val="single" w:sz="4" w:space="0" w:color="auto"/>
              <w:left w:val="single" w:sz="4" w:space="0" w:color="auto"/>
              <w:bottom w:val="single" w:sz="4" w:space="0" w:color="auto"/>
              <w:right w:val="single" w:sz="4" w:space="0" w:color="auto"/>
            </w:tcBorders>
            <w:hideMark/>
          </w:tcPr>
          <w:p w:rsidR="001D0542" w:rsidRDefault="001D0542" w:rsidP="00314AB7">
            <w:r>
              <w:t xml:space="preserve">непосредственно связано с </w:t>
            </w:r>
            <w:hyperlink r:id="rId5" w:anchor="Par3110" w:history="1">
              <w:r>
                <w:rPr>
                  <w:rStyle w:val="a5"/>
                  <w:color w:val="000000"/>
                </w:rPr>
                <w:t>показа</w:t>
              </w:r>
              <w:r>
                <w:rPr>
                  <w:rStyle w:val="a5"/>
                  <w:color w:val="000000"/>
                </w:rPr>
                <w:softHyphen/>
                <w:t>телем 1</w:t>
              </w:r>
              <w:r>
                <w:rPr>
                  <w:rStyle w:val="a5"/>
                </w:rPr>
                <w:t xml:space="preserve"> </w:t>
              </w:r>
            </w:hyperlink>
          </w:p>
        </w:tc>
      </w:tr>
      <w:tr w:rsidR="001D0542" w:rsidTr="00314AB7">
        <w:tc>
          <w:tcPr>
            <w:tcW w:w="547" w:type="dxa"/>
            <w:tcBorders>
              <w:top w:val="single" w:sz="4" w:space="0" w:color="auto"/>
              <w:left w:val="single" w:sz="4" w:space="0" w:color="auto"/>
              <w:bottom w:val="single" w:sz="4" w:space="0" w:color="auto"/>
              <w:right w:val="single" w:sz="4" w:space="0" w:color="auto"/>
            </w:tcBorders>
          </w:tcPr>
          <w:p w:rsidR="001D0542" w:rsidRDefault="001D0542" w:rsidP="001D0542">
            <w:pPr>
              <w:numPr>
                <w:ilvl w:val="0"/>
                <w:numId w:val="2"/>
              </w:numPr>
            </w:pPr>
          </w:p>
        </w:tc>
        <w:tc>
          <w:tcPr>
            <w:tcW w:w="2878" w:type="dxa"/>
            <w:tcBorders>
              <w:top w:val="single" w:sz="4" w:space="0" w:color="auto"/>
              <w:left w:val="single" w:sz="4" w:space="0" w:color="auto"/>
              <w:bottom w:val="single" w:sz="4" w:space="0" w:color="auto"/>
              <w:right w:val="single" w:sz="4" w:space="0" w:color="auto"/>
            </w:tcBorders>
            <w:hideMark/>
          </w:tcPr>
          <w:p w:rsidR="001D0542" w:rsidRDefault="001D0542" w:rsidP="00314AB7">
            <w:pPr>
              <w:rPr>
                <w:bCs/>
              </w:rPr>
            </w:pPr>
            <w:r>
              <w:rPr>
                <w:bCs/>
              </w:rPr>
              <w:t>основное мероприятие 1.6.</w:t>
            </w:r>
          </w:p>
          <w:p w:rsidR="001D0542" w:rsidRDefault="001D0542" w:rsidP="00314AB7">
            <w:r>
              <w:rPr>
                <w:bCs/>
              </w:rPr>
              <w:t>создание условий для снижения правового ни</w:t>
            </w:r>
            <w:r>
              <w:rPr>
                <w:bCs/>
              </w:rPr>
              <w:softHyphen/>
              <w:t>гилизма населения, фор</w:t>
            </w:r>
            <w:r>
              <w:rPr>
                <w:bCs/>
              </w:rPr>
              <w:softHyphen/>
              <w:t>мирование антикорруп</w:t>
            </w:r>
            <w:r>
              <w:rPr>
                <w:bCs/>
              </w:rPr>
              <w:softHyphen/>
              <w:t>ционного общественного мнения и нетерпимости к коррупционному поведе</w:t>
            </w:r>
            <w:r>
              <w:rPr>
                <w:bCs/>
              </w:rPr>
              <w:softHyphen/>
              <w:t>нию</w:t>
            </w:r>
          </w:p>
        </w:tc>
        <w:tc>
          <w:tcPr>
            <w:tcW w:w="2172" w:type="dxa"/>
            <w:tcBorders>
              <w:top w:val="single" w:sz="4" w:space="0" w:color="auto"/>
              <w:left w:val="single" w:sz="4" w:space="0" w:color="auto"/>
              <w:bottom w:val="single" w:sz="4" w:space="0" w:color="auto"/>
              <w:right w:val="single" w:sz="4" w:space="0" w:color="auto"/>
            </w:tcBorders>
            <w:hideMark/>
          </w:tcPr>
          <w:p w:rsidR="001D0542" w:rsidRDefault="001D0542" w:rsidP="00314AB7">
            <w:r>
              <w:t>Администрация Мещеряковского сельского поселения</w:t>
            </w:r>
          </w:p>
        </w:tc>
        <w:tc>
          <w:tcPr>
            <w:tcW w:w="1108" w:type="dxa"/>
            <w:tcBorders>
              <w:top w:val="single" w:sz="4" w:space="0" w:color="auto"/>
              <w:left w:val="single" w:sz="4" w:space="0" w:color="auto"/>
              <w:bottom w:val="single" w:sz="4" w:space="0" w:color="auto"/>
              <w:right w:val="single" w:sz="4" w:space="0" w:color="auto"/>
            </w:tcBorders>
            <w:hideMark/>
          </w:tcPr>
          <w:p w:rsidR="001D0542" w:rsidRDefault="001D0542" w:rsidP="00314AB7">
            <w:r>
              <w:t>2014 год</w:t>
            </w:r>
          </w:p>
        </w:tc>
        <w:tc>
          <w:tcPr>
            <w:tcW w:w="1318" w:type="dxa"/>
            <w:tcBorders>
              <w:top w:val="single" w:sz="4" w:space="0" w:color="auto"/>
              <w:left w:val="single" w:sz="4" w:space="0" w:color="auto"/>
              <w:bottom w:val="single" w:sz="4" w:space="0" w:color="auto"/>
              <w:right w:val="single" w:sz="4" w:space="0" w:color="auto"/>
            </w:tcBorders>
            <w:hideMark/>
          </w:tcPr>
          <w:p w:rsidR="001D0542" w:rsidRDefault="001D0542" w:rsidP="00314AB7">
            <w:r>
              <w:t>2020 год</w:t>
            </w:r>
          </w:p>
        </w:tc>
        <w:tc>
          <w:tcPr>
            <w:tcW w:w="2615" w:type="dxa"/>
            <w:tcBorders>
              <w:top w:val="single" w:sz="4" w:space="0" w:color="auto"/>
              <w:left w:val="single" w:sz="4" w:space="0" w:color="auto"/>
              <w:bottom w:val="single" w:sz="4" w:space="0" w:color="auto"/>
              <w:right w:val="single" w:sz="4" w:space="0" w:color="auto"/>
            </w:tcBorders>
            <w:hideMark/>
          </w:tcPr>
          <w:p w:rsidR="001D0542" w:rsidRDefault="001D0542" w:rsidP="00314AB7">
            <w:r>
              <w:t>формирование эффективных условий по ми</w:t>
            </w:r>
            <w:r>
              <w:softHyphen/>
              <w:t>нимизации кор</w:t>
            </w:r>
            <w:r>
              <w:softHyphen/>
              <w:t xml:space="preserve">рупционных проявлений на территории Мещеряковского сельского поселения </w:t>
            </w:r>
          </w:p>
        </w:tc>
        <w:tc>
          <w:tcPr>
            <w:tcW w:w="2484" w:type="dxa"/>
            <w:tcBorders>
              <w:top w:val="single" w:sz="4" w:space="0" w:color="auto"/>
              <w:left w:val="single" w:sz="4" w:space="0" w:color="auto"/>
              <w:bottom w:val="single" w:sz="4" w:space="0" w:color="auto"/>
              <w:right w:val="single" w:sz="4" w:space="0" w:color="auto"/>
            </w:tcBorders>
            <w:hideMark/>
          </w:tcPr>
          <w:p w:rsidR="001D0542" w:rsidRDefault="001D0542" w:rsidP="00314AB7">
            <w:r>
              <w:t>снижение эффек</w:t>
            </w:r>
            <w:r>
              <w:softHyphen/>
              <w:t>тивности мероприя</w:t>
            </w:r>
            <w:r>
              <w:softHyphen/>
              <w:t>тий по профилак</w:t>
            </w:r>
            <w:r>
              <w:softHyphen/>
              <w:t>тике коррупции, увеличение числа коррупционных правонарушений</w:t>
            </w:r>
          </w:p>
        </w:tc>
        <w:tc>
          <w:tcPr>
            <w:tcW w:w="2188" w:type="dxa"/>
            <w:tcBorders>
              <w:top w:val="single" w:sz="4" w:space="0" w:color="auto"/>
              <w:left w:val="single" w:sz="4" w:space="0" w:color="auto"/>
              <w:bottom w:val="single" w:sz="4" w:space="0" w:color="auto"/>
              <w:right w:val="single" w:sz="4" w:space="0" w:color="auto"/>
            </w:tcBorders>
          </w:tcPr>
          <w:p w:rsidR="001D0542" w:rsidRDefault="001D0542" w:rsidP="00314AB7">
            <w:r>
              <w:t>оказывает влияние на  все показатели подпрограммы:</w:t>
            </w:r>
          </w:p>
          <w:p w:rsidR="001D0542" w:rsidRDefault="001D0542" w:rsidP="00314AB7">
            <w:pPr>
              <w:rPr>
                <w:bCs/>
              </w:rPr>
            </w:pPr>
            <w:r>
              <w:rPr>
                <w:bCs/>
              </w:rPr>
              <w:t>1.1 – 1.4</w:t>
            </w:r>
            <w:r>
              <w:t xml:space="preserve"> </w:t>
            </w:r>
          </w:p>
          <w:p w:rsidR="001D0542" w:rsidRDefault="001D0542" w:rsidP="00314AB7"/>
        </w:tc>
      </w:tr>
      <w:tr w:rsidR="001D0542" w:rsidTr="00314AB7">
        <w:tc>
          <w:tcPr>
            <w:tcW w:w="547" w:type="dxa"/>
            <w:tcBorders>
              <w:top w:val="single" w:sz="4" w:space="0" w:color="auto"/>
              <w:left w:val="single" w:sz="4" w:space="0" w:color="auto"/>
              <w:bottom w:val="single" w:sz="4" w:space="0" w:color="auto"/>
              <w:right w:val="single" w:sz="4" w:space="0" w:color="auto"/>
            </w:tcBorders>
          </w:tcPr>
          <w:p w:rsidR="001D0542" w:rsidRDefault="001D0542" w:rsidP="001D0542">
            <w:pPr>
              <w:numPr>
                <w:ilvl w:val="0"/>
                <w:numId w:val="1"/>
              </w:numPr>
            </w:pPr>
          </w:p>
        </w:tc>
        <w:tc>
          <w:tcPr>
            <w:tcW w:w="2878" w:type="dxa"/>
            <w:tcBorders>
              <w:top w:val="single" w:sz="4" w:space="0" w:color="auto"/>
              <w:left w:val="single" w:sz="4" w:space="0" w:color="auto"/>
              <w:bottom w:val="single" w:sz="4" w:space="0" w:color="auto"/>
              <w:right w:val="single" w:sz="4" w:space="0" w:color="auto"/>
            </w:tcBorders>
            <w:hideMark/>
          </w:tcPr>
          <w:p w:rsidR="001D0542" w:rsidRDefault="001D0542" w:rsidP="00314AB7">
            <w:pPr>
              <w:rPr>
                <w:bCs/>
              </w:rPr>
            </w:pPr>
            <w:r>
              <w:rPr>
                <w:bCs/>
              </w:rPr>
              <w:t>основное мероприятие 1.7.</w:t>
            </w:r>
          </w:p>
          <w:p w:rsidR="001D0542" w:rsidRDefault="001D0542" w:rsidP="00314AB7">
            <w:r>
              <w:rPr>
                <w:bCs/>
              </w:rPr>
              <w:t>мероприятия по просве</w:t>
            </w:r>
            <w:r>
              <w:rPr>
                <w:bCs/>
              </w:rPr>
              <w:softHyphen/>
              <w:t>щению, обучению и вос</w:t>
            </w:r>
            <w:r>
              <w:rPr>
                <w:bCs/>
              </w:rPr>
              <w:softHyphen/>
              <w:t>питанию по вопросам противодействия корруп</w:t>
            </w:r>
            <w:r>
              <w:rPr>
                <w:bCs/>
              </w:rPr>
              <w:softHyphen/>
              <w:t xml:space="preserve">ции, в том числе </w:t>
            </w:r>
            <w:r>
              <w:t xml:space="preserve">обучение </w:t>
            </w:r>
            <w:r>
              <w:lastRenderedPageBreak/>
              <w:t>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по образовательным программам в области противодействия коррупции</w:t>
            </w:r>
          </w:p>
        </w:tc>
        <w:tc>
          <w:tcPr>
            <w:tcW w:w="2172" w:type="dxa"/>
            <w:tcBorders>
              <w:top w:val="single" w:sz="4" w:space="0" w:color="auto"/>
              <w:left w:val="single" w:sz="4" w:space="0" w:color="auto"/>
              <w:bottom w:val="single" w:sz="4" w:space="0" w:color="auto"/>
              <w:right w:val="single" w:sz="4" w:space="0" w:color="auto"/>
            </w:tcBorders>
            <w:hideMark/>
          </w:tcPr>
          <w:p w:rsidR="001D0542" w:rsidRDefault="001D0542" w:rsidP="00314AB7">
            <w:r>
              <w:lastRenderedPageBreak/>
              <w:t xml:space="preserve">МБОУ Мещеряковская СОШ, сельский дом культуры, </w:t>
            </w:r>
          </w:p>
        </w:tc>
        <w:tc>
          <w:tcPr>
            <w:tcW w:w="1108" w:type="dxa"/>
            <w:tcBorders>
              <w:top w:val="single" w:sz="4" w:space="0" w:color="auto"/>
              <w:left w:val="single" w:sz="4" w:space="0" w:color="auto"/>
              <w:bottom w:val="single" w:sz="4" w:space="0" w:color="auto"/>
              <w:right w:val="single" w:sz="4" w:space="0" w:color="auto"/>
            </w:tcBorders>
            <w:hideMark/>
          </w:tcPr>
          <w:p w:rsidR="001D0542" w:rsidRDefault="001D0542" w:rsidP="00314AB7">
            <w:r>
              <w:t>2014 год</w:t>
            </w:r>
          </w:p>
        </w:tc>
        <w:tc>
          <w:tcPr>
            <w:tcW w:w="1318" w:type="dxa"/>
            <w:tcBorders>
              <w:top w:val="single" w:sz="4" w:space="0" w:color="auto"/>
              <w:left w:val="single" w:sz="4" w:space="0" w:color="auto"/>
              <w:bottom w:val="single" w:sz="4" w:space="0" w:color="auto"/>
              <w:right w:val="single" w:sz="4" w:space="0" w:color="auto"/>
            </w:tcBorders>
            <w:hideMark/>
          </w:tcPr>
          <w:p w:rsidR="001D0542" w:rsidRDefault="001D0542" w:rsidP="00314AB7">
            <w:r>
              <w:t>2020 год</w:t>
            </w:r>
          </w:p>
        </w:tc>
        <w:tc>
          <w:tcPr>
            <w:tcW w:w="2615" w:type="dxa"/>
            <w:tcBorders>
              <w:top w:val="single" w:sz="4" w:space="0" w:color="auto"/>
              <w:left w:val="single" w:sz="4" w:space="0" w:color="auto"/>
              <w:bottom w:val="single" w:sz="4" w:space="0" w:color="auto"/>
              <w:right w:val="single" w:sz="4" w:space="0" w:color="auto"/>
            </w:tcBorders>
            <w:hideMark/>
          </w:tcPr>
          <w:p w:rsidR="001D0542" w:rsidRDefault="001D0542" w:rsidP="00314AB7">
            <w:r>
              <w:t>формирование эффективной государственной политики в обра</w:t>
            </w:r>
            <w:r>
              <w:softHyphen/>
              <w:t xml:space="preserve">зовательных учреждениях Мещеряковского </w:t>
            </w:r>
            <w:r>
              <w:lastRenderedPageBreak/>
              <w:t>сельского поселения  по проти</w:t>
            </w:r>
            <w:r>
              <w:softHyphen/>
              <w:t>водействию кор</w:t>
            </w:r>
            <w:r>
              <w:softHyphen/>
              <w:t xml:space="preserve">рупции </w:t>
            </w:r>
          </w:p>
        </w:tc>
        <w:tc>
          <w:tcPr>
            <w:tcW w:w="2484" w:type="dxa"/>
            <w:tcBorders>
              <w:top w:val="single" w:sz="4" w:space="0" w:color="auto"/>
              <w:left w:val="single" w:sz="4" w:space="0" w:color="auto"/>
              <w:bottom w:val="single" w:sz="4" w:space="0" w:color="auto"/>
              <w:right w:val="single" w:sz="4" w:space="0" w:color="auto"/>
            </w:tcBorders>
            <w:hideMark/>
          </w:tcPr>
          <w:p w:rsidR="001D0542" w:rsidRDefault="001D0542" w:rsidP="00314AB7">
            <w:r>
              <w:lastRenderedPageBreak/>
              <w:t>повышение уровня проявлений кор</w:t>
            </w:r>
            <w:r>
              <w:softHyphen/>
              <w:t>рупции в Мещеряковском сельском поселении, в том числе в образова</w:t>
            </w:r>
            <w:r>
              <w:softHyphen/>
              <w:t>тельных учрежде</w:t>
            </w:r>
            <w:r>
              <w:softHyphen/>
              <w:t xml:space="preserve">ниях </w:t>
            </w:r>
          </w:p>
        </w:tc>
        <w:tc>
          <w:tcPr>
            <w:tcW w:w="2188" w:type="dxa"/>
            <w:tcBorders>
              <w:top w:val="single" w:sz="4" w:space="0" w:color="auto"/>
              <w:left w:val="single" w:sz="4" w:space="0" w:color="auto"/>
              <w:bottom w:val="single" w:sz="4" w:space="0" w:color="auto"/>
              <w:right w:val="single" w:sz="4" w:space="0" w:color="auto"/>
            </w:tcBorders>
            <w:hideMark/>
          </w:tcPr>
          <w:p w:rsidR="001D0542" w:rsidRDefault="001D0542" w:rsidP="00314AB7">
            <w:r>
              <w:t xml:space="preserve">непосредственно связано с </w:t>
            </w:r>
            <w:hyperlink r:id="rId6" w:anchor="Par3110" w:history="1">
              <w:r>
                <w:rPr>
                  <w:rStyle w:val="a5"/>
                  <w:bCs/>
                  <w:color w:val="000000"/>
                </w:rPr>
                <w:t>показателем</w:t>
              </w:r>
            </w:hyperlink>
            <w:r>
              <w:rPr>
                <w:b/>
              </w:rPr>
              <w:t xml:space="preserve"> 1.1  </w:t>
            </w:r>
          </w:p>
        </w:tc>
      </w:tr>
      <w:tr w:rsidR="001D0542" w:rsidTr="00314AB7">
        <w:tc>
          <w:tcPr>
            <w:tcW w:w="547" w:type="dxa"/>
            <w:tcBorders>
              <w:top w:val="single" w:sz="4" w:space="0" w:color="auto"/>
              <w:left w:val="single" w:sz="4" w:space="0" w:color="auto"/>
              <w:bottom w:val="single" w:sz="4" w:space="0" w:color="auto"/>
              <w:right w:val="single" w:sz="4" w:space="0" w:color="auto"/>
            </w:tcBorders>
          </w:tcPr>
          <w:p w:rsidR="001D0542" w:rsidRDefault="001D0542" w:rsidP="001D0542">
            <w:pPr>
              <w:numPr>
                <w:ilvl w:val="0"/>
                <w:numId w:val="2"/>
              </w:numPr>
            </w:pPr>
          </w:p>
        </w:tc>
        <w:tc>
          <w:tcPr>
            <w:tcW w:w="2878" w:type="dxa"/>
            <w:tcBorders>
              <w:top w:val="single" w:sz="4" w:space="0" w:color="auto"/>
              <w:left w:val="single" w:sz="4" w:space="0" w:color="auto"/>
              <w:bottom w:val="single" w:sz="4" w:space="0" w:color="auto"/>
              <w:right w:val="single" w:sz="4" w:space="0" w:color="auto"/>
            </w:tcBorders>
            <w:hideMark/>
          </w:tcPr>
          <w:p w:rsidR="001D0542" w:rsidRDefault="001D0542" w:rsidP="00314AB7">
            <w:pPr>
              <w:rPr>
                <w:bCs/>
              </w:rPr>
            </w:pPr>
            <w:r>
              <w:rPr>
                <w:bCs/>
              </w:rPr>
              <w:t>основное мероприятие 1.8.</w:t>
            </w:r>
          </w:p>
          <w:p w:rsidR="001D0542" w:rsidRDefault="001D0542" w:rsidP="00314AB7">
            <w:r>
              <w:rPr>
                <w:bCs/>
              </w:rPr>
              <w:t>меры противодействия коррупции в сфере пред</w:t>
            </w:r>
            <w:r>
              <w:rPr>
                <w:bCs/>
              </w:rPr>
              <w:softHyphen/>
              <w:t>принимательства</w:t>
            </w:r>
          </w:p>
        </w:tc>
        <w:tc>
          <w:tcPr>
            <w:tcW w:w="2172" w:type="dxa"/>
            <w:tcBorders>
              <w:top w:val="single" w:sz="4" w:space="0" w:color="auto"/>
              <w:left w:val="single" w:sz="4" w:space="0" w:color="auto"/>
              <w:bottom w:val="single" w:sz="4" w:space="0" w:color="auto"/>
              <w:right w:val="single" w:sz="4" w:space="0" w:color="auto"/>
            </w:tcBorders>
            <w:hideMark/>
          </w:tcPr>
          <w:p w:rsidR="001D0542" w:rsidRDefault="001D0542" w:rsidP="00314AB7">
            <w:r>
              <w:t>Администрация Мещеряковского сельского поселения</w:t>
            </w:r>
          </w:p>
        </w:tc>
        <w:tc>
          <w:tcPr>
            <w:tcW w:w="1108" w:type="dxa"/>
            <w:tcBorders>
              <w:top w:val="single" w:sz="4" w:space="0" w:color="auto"/>
              <w:left w:val="single" w:sz="4" w:space="0" w:color="auto"/>
              <w:bottom w:val="single" w:sz="4" w:space="0" w:color="auto"/>
              <w:right w:val="single" w:sz="4" w:space="0" w:color="auto"/>
            </w:tcBorders>
            <w:hideMark/>
          </w:tcPr>
          <w:p w:rsidR="001D0542" w:rsidRDefault="001D0542" w:rsidP="00314AB7">
            <w:r>
              <w:t>2014 год</w:t>
            </w:r>
          </w:p>
        </w:tc>
        <w:tc>
          <w:tcPr>
            <w:tcW w:w="1318" w:type="dxa"/>
            <w:tcBorders>
              <w:top w:val="single" w:sz="4" w:space="0" w:color="auto"/>
              <w:left w:val="single" w:sz="4" w:space="0" w:color="auto"/>
              <w:bottom w:val="single" w:sz="4" w:space="0" w:color="auto"/>
              <w:right w:val="single" w:sz="4" w:space="0" w:color="auto"/>
            </w:tcBorders>
            <w:hideMark/>
          </w:tcPr>
          <w:p w:rsidR="001D0542" w:rsidRDefault="001D0542" w:rsidP="00314AB7">
            <w:r>
              <w:t>2020 год</w:t>
            </w:r>
          </w:p>
        </w:tc>
        <w:tc>
          <w:tcPr>
            <w:tcW w:w="2615" w:type="dxa"/>
            <w:tcBorders>
              <w:top w:val="single" w:sz="4" w:space="0" w:color="auto"/>
              <w:left w:val="single" w:sz="4" w:space="0" w:color="auto"/>
              <w:bottom w:val="single" w:sz="4" w:space="0" w:color="auto"/>
              <w:right w:val="single" w:sz="4" w:space="0" w:color="auto"/>
            </w:tcBorders>
            <w:hideMark/>
          </w:tcPr>
          <w:p w:rsidR="001D0542" w:rsidRDefault="001D0542" w:rsidP="00314AB7">
            <w:r>
              <w:t>формирование эффективных условий по ми</w:t>
            </w:r>
            <w:r>
              <w:softHyphen/>
              <w:t>нимизации кор</w:t>
            </w:r>
            <w:r>
              <w:softHyphen/>
              <w:t xml:space="preserve">рупционных проявлений на территории Мещеряковского сельского поселения  </w:t>
            </w:r>
          </w:p>
        </w:tc>
        <w:tc>
          <w:tcPr>
            <w:tcW w:w="2484" w:type="dxa"/>
            <w:tcBorders>
              <w:top w:val="single" w:sz="4" w:space="0" w:color="auto"/>
              <w:left w:val="single" w:sz="4" w:space="0" w:color="auto"/>
              <w:bottom w:val="single" w:sz="4" w:space="0" w:color="auto"/>
              <w:right w:val="single" w:sz="4" w:space="0" w:color="auto"/>
            </w:tcBorders>
            <w:hideMark/>
          </w:tcPr>
          <w:p w:rsidR="001D0542" w:rsidRDefault="001D0542" w:rsidP="00314AB7">
            <w:r>
              <w:t>проявление корруп</w:t>
            </w:r>
            <w:r>
              <w:softHyphen/>
              <w:t>ции в сфере дея</w:t>
            </w:r>
            <w:r>
              <w:softHyphen/>
              <w:t>тельности хозяй</w:t>
            </w:r>
            <w:r>
              <w:softHyphen/>
              <w:t>ствующих субъек</w:t>
            </w:r>
            <w:r>
              <w:softHyphen/>
              <w:t>тов</w:t>
            </w:r>
          </w:p>
        </w:tc>
        <w:tc>
          <w:tcPr>
            <w:tcW w:w="2188" w:type="dxa"/>
            <w:tcBorders>
              <w:top w:val="single" w:sz="4" w:space="0" w:color="auto"/>
              <w:left w:val="single" w:sz="4" w:space="0" w:color="auto"/>
              <w:bottom w:val="single" w:sz="4" w:space="0" w:color="auto"/>
              <w:right w:val="single" w:sz="4" w:space="0" w:color="auto"/>
            </w:tcBorders>
          </w:tcPr>
          <w:p w:rsidR="001D0542" w:rsidRDefault="001D0542" w:rsidP="00314AB7">
            <w:r>
              <w:t>оказывает влияние на  все показатели подпрограммы:</w:t>
            </w:r>
          </w:p>
          <w:p w:rsidR="001D0542" w:rsidRDefault="001D0542" w:rsidP="00314AB7">
            <w:pPr>
              <w:rPr>
                <w:bCs/>
              </w:rPr>
            </w:pPr>
            <w:r>
              <w:rPr>
                <w:bCs/>
              </w:rPr>
              <w:t>1.1 – 1.4</w:t>
            </w:r>
            <w:r>
              <w:t xml:space="preserve"> </w:t>
            </w:r>
          </w:p>
          <w:p w:rsidR="001D0542" w:rsidRDefault="001D0542" w:rsidP="00314AB7"/>
        </w:tc>
      </w:tr>
      <w:tr w:rsidR="001D0542" w:rsidTr="00314AB7">
        <w:tc>
          <w:tcPr>
            <w:tcW w:w="547" w:type="dxa"/>
            <w:tcBorders>
              <w:top w:val="single" w:sz="4" w:space="0" w:color="auto"/>
              <w:left w:val="single" w:sz="4" w:space="0" w:color="auto"/>
              <w:bottom w:val="single" w:sz="4" w:space="0" w:color="auto"/>
              <w:right w:val="single" w:sz="4" w:space="0" w:color="auto"/>
            </w:tcBorders>
          </w:tcPr>
          <w:p w:rsidR="001D0542" w:rsidRDefault="001D0542" w:rsidP="001D0542">
            <w:pPr>
              <w:numPr>
                <w:ilvl w:val="0"/>
                <w:numId w:val="2"/>
              </w:numPr>
            </w:pPr>
          </w:p>
        </w:tc>
        <w:tc>
          <w:tcPr>
            <w:tcW w:w="2878" w:type="dxa"/>
            <w:tcBorders>
              <w:top w:val="single" w:sz="4" w:space="0" w:color="auto"/>
              <w:left w:val="single" w:sz="4" w:space="0" w:color="auto"/>
              <w:bottom w:val="single" w:sz="4" w:space="0" w:color="auto"/>
              <w:right w:val="single" w:sz="4" w:space="0" w:color="auto"/>
            </w:tcBorders>
            <w:hideMark/>
          </w:tcPr>
          <w:p w:rsidR="001D0542" w:rsidRDefault="001D0542" w:rsidP="00314AB7">
            <w:pPr>
              <w:rPr>
                <w:bCs/>
              </w:rPr>
            </w:pPr>
            <w:r>
              <w:rPr>
                <w:bCs/>
              </w:rPr>
              <w:t>основное мероприятие 1.9.</w:t>
            </w:r>
          </w:p>
          <w:p w:rsidR="001D0542" w:rsidRDefault="001D0542" w:rsidP="00314AB7">
            <w:r>
              <w:rPr>
                <w:bCs/>
              </w:rPr>
              <w:t>обеспечение прозрачно</w:t>
            </w:r>
            <w:r>
              <w:rPr>
                <w:bCs/>
              </w:rPr>
              <w:softHyphen/>
              <w:t xml:space="preserve">сти деятельности аппарата и органов Администрации Мещеряковского сельского поселения, принятие мер по повышению эффективности </w:t>
            </w:r>
            <w:r>
              <w:t xml:space="preserve">деятельности органов местного самоуправления по информированию </w:t>
            </w:r>
            <w:r>
              <w:lastRenderedPageBreak/>
              <w:t>общественности о результатах работы по профилактике коррупционных и иных нарушений</w:t>
            </w:r>
          </w:p>
        </w:tc>
        <w:tc>
          <w:tcPr>
            <w:tcW w:w="2172" w:type="dxa"/>
            <w:tcBorders>
              <w:top w:val="single" w:sz="4" w:space="0" w:color="auto"/>
              <w:left w:val="single" w:sz="4" w:space="0" w:color="auto"/>
              <w:bottom w:val="single" w:sz="4" w:space="0" w:color="auto"/>
              <w:right w:val="single" w:sz="4" w:space="0" w:color="auto"/>
            </w:tcBorders>
            <w:hideMark/>
          </w:tcPr>
          <w:p w:rsidR="001D0542" w:rsidRDefault="001D0542" w:rsidP="00314AB7">
            <w:r>
              <w:lastRenderedPageBreak/>
              <w:t>Администрация Мещеряковского сельского поселения</w:t>
            </w:r>
          </w:p>
        </w:tc>
        <w:tc>
          <w:tcPr>
            <w:tcW w:w="1108" w:type="dxa"/>
            <w:tcBorders>
              <w:top w:val="single" w:sz="4" w:space="0" w:color="auto"/>
              <w:left w:val="single" w:sz="4" w:space="0" w:color="auto"/>
              <w:bottom w:val="single" w:sz="4" w:space="0" w:color="auto"/>
              <w:right w:val="single" w:sz="4" w:space="0" w:color="auto"/>
            </w:tcBorders>
            <w:hideMark/>
          </w:tcPr>
          <w:p w:rsidR="001D0542" w:rsidRDefault="001D0542" w:rsidP="00314AB7">
            <w:r>
              <w:t>2014 год</w:t>
            </w:r>
          </w:p>
        </w:tc>
        <w:tc>
          <w:tcPr>
            <w:tcW w:w="1318" w:type="dxa"/>
            <w:tcBorders>
              <w:top w:val="single" w:sz="4" w:space="0" w:color="auto"/>
              <w:left w:val="single" w:sz="4" w:space="0" w:color="auto"/>
              <w:bottom w:val="single" w:sz="4" w:space="0" w:color="auto"/>
              <w:right w:val="single" w:sz="4" w:space="0" w:color="auto"/>
            </w:tcBorders>
            <w:hideMark/>
          </w:tcPr>
          <w:p w:rsidR="001D0542" w:rsidRDefault="001D0542" w:rsidP="00314AB7">
            <w:r>
              <w:t>2020 год</w:t>
            </w:r>
          </w:p>
        </w:tc>
        <w:tc>
          <w:tcPr>
            <w:tcW w:w="2615" w:type="dxa"/>
            <w:tcBorders>
              <w:top w:val="single" w:sz="4" w:space="0" w:color="auto"/>
              <w:left w:val="single" w:sz="4" w:space="0" w:color="auto"/>
              <w:bottom w:val="single" w:sz="4" w:space="0" w:color="auto"/>
              <w:right w:val="single" w:sz="4" w:space="0" w:color="auto"/>
            </w:tcBorders>
            <w:hideMark/>
          </w:tcPr>
          <w:p w:rsidR="001D0542" w:rsidRDefault="001D0542" w:rsidP="00314AB7">
            <w:r>
              <w:t>формирование эффективной государственной политики на тер</w:t>
            </w:r>
            <w:r>
              <w:softHyphen/>
              <w:t>ритории Мещеряковского сельского поселения  по про</w:t>
            </w:r>
            <w:r>
              <w:softHyphen/>
              <w:t>тиводействию коррупции</w:t>
            </w:r>
          </w:p>
        </w:tc>
        <w:tc>
          <w:tcPr>
            <w:tcW w:w="2484" w:type="dxa"/>
            <w:tcBorders>
              <w:top w:val="single" w:sz="4" w:space="0" w:color="auto"/>
              <w:left w:val="single" w:sz="4" w:space="0" w:color="auto"/>
              <w:bottom w:val="single" w:sz="4" w:space="0" w:color="auto"/>
              <w:right w:val="single" w:sz="4" w:space="0" w:color="auto"/>
            </w:tcBorders>
            <w:hideMark/>
          </w:tcPr>
          <w:p w:rsidR="001D0542" w:rsidRDefault="001D0542" w:rsidP="00314AB7">
            <w:r>
              <w:t>снижение эффек</w:t>
            </w:r>
            <w:r>
              <w:softHyphen/>
              <w:t xml:space="preserve">тивности работы </w:t>
            </w:r>
            <w:r>
              <w:rPr>
                <w:bCs/>
              </w:rPr>
              <w:t xml:space="preserve">аппарата и органов Администрации Мещеряковского сельского поселения </w:t>
            </w:r>
            <w:r>
              <w:t>по профи</w:t>
            </w:r>
            <w:r>
              <w:softHyphen/>
              <w:t>лактике коррупци</w:t>
            </w:r>
            <w:r>
              <w:softHyphen/>
              <w:t>онных проявлений</w:t>
            </w:r>
          </w:p>
        </w:tc>
        <w:tc>
          <w:tcPr>
            <w:tcW w:w="2188" w:type="dxa"/>
            <w:tcBorders>
              <w:top w:val="single" w:sz="4" w:space="0" w:color="auto"/>
              <w:left w:val="single" w:sz="4" w:space="0" w:color="auto"/>
              <w:bottom w:val="single" w:sz="4" w:space="0" w:color="auto"/>
              <w:right w:val="single" w:sz="4" w:space="0" w:color="auto"/>
            </w:tcBorders>
          </w:tcPr>
          <w:p w:rsidR="001D0542" w:rsidRDefault="001D0542" w:rsidP="00314AB7">
            <w:r>
              <w:t>оказывает влияние на  все показатели подпрограммы:</w:t>
            </w:r>
          </w:p>
          <w:p w:rsidR="001D0542" w:rsidRDefault="001D0542" w:rsidP="00314AB7">
            <w:pPr>
              <w:rPr>
                <w:bCs/>
              </w:rPr>
            </w:pPr>
            <w:r>
              <w:rPr>
                <w:bCs/>
              </w:rPr>
              <w:t>1.1 – 1.4</w:t>
            </w:r>
          </w:p>
          <w:p w:rsidR="001D0542" w:rsidRDefault="001D0542" w:rsidP="00314AB7"/>
        </w:tc>
      </w:tr>
      <w:tr w:rsidR="001D0542" w:rsidTr="00314AB7">
        <w:tc>
          <w:tcPr>
            <w:tcW w:w="547" w:type="dxa"/>
            <w:tcBorders>
              <w:top w:val="single" w:sz="4" w:space="0" w:color="auto"/>
              <w:left w:val="single" w:sz="4" w:space="0" w:color="auto"/>
              <w:bottom w:val="single" w:sz="4" w:space="0" w:color="auto"/>
              <w:right w:val="single" w:sz="4" w:space="0" w:color="auto"/>
            </w:tcBorders>
          </w:tcPr>
          <w:p w:rsidR="001D0542" w:rsidRDefault="001D0542" w:rsidP="001D0542">
            <w:pPr>
              <w:numPr>
                <w:ilvl w:val="0"/>
                <w:numId w:val="2"/>
              </w:numPr>
            </w:pPr>
          </w:p>
        </w:tc>
        <w:tc>
          <w:tcPr>
            <w:tcW w:w="2878" w:type="dxa"/>
            <w:tcBorders>
              <w:top w:val="single" w:sz="4" w:space="0" w:color="auto"/>
              <w:left w:val="single" w:sz="4" w:space="0" w:color="auto"/>
              <w:bottom w:val="single" w:sz="4" w:space="0" w:color="auto"/>
              <w:right w:val="single" w:sz="4" w:space="0" w:color="auto"/>
            </w:tcBorders>
            <w:hideMark/>
          </w:tcPr>
          <w:p w:rsidR="001D0542" w:rsidRDefault="001D0542" w:rsidP="00314AB7">
            <w:pPr>
              <w:rPr>
                <w:bCs/>
              </w:rPr>
            </w:pPr>
            <w:r>
              <w:rPr>
                <w:bCs/>
              </w:rPr>
              <w:t>основное мероприятие</w:t>
            </w:r>
          </w:p>
          <w:p w:rsidR="001D0542" w:rsidRDefault="001D0542" w:rsidP="00314AB7">
            <w:pPr>
              <w:rPr>
                <w:bCs/>
              </w:rPr>
            </w:pPr>
            <w:r>
              <w:rPr>
                <w:bCs/>
              </w:rPr>
              <w:t>1.10.</w:t>
            </w:r>
          </w:p>
          <w:p w:rsidR="001D0542" w:rsidRDefault="001D0542" w:rsidP="00314AB7">
            <w:r>
              <w:t>принятие мер по повышению эффективности контроля за соблюдением лицами, замещающими должности муниципальной службы, требований законодательства о противодействии коррупции, касающихся предотвращения и урегулирования конфликта интересов</w:t>
            </w:r>
          </w:p>
        </w:tc>
        <w:tc>
          <w:tcPr>
            <w:tcW w:w="2172" w:type="dxa"/>
            <w:tcBorders>
              <w:top w:val="single" w:sz="4" w:space="0" w:color="auto"/>
              <w:left w:val="single" w:sz="4" w:space="0" w:color="auto"/>
              <w:bottom w:val="single" w:sz="4" w:space="0" w:color="auto"/>
              <w:right w:val="single" w:sz="4" w:space="0" w:color="auto"/>
            </w:tcBorders>
            <w:hideMark/>
          </w:tcPr>
          <w:p w:rsidR="001D0542" w:rsidRDefault="001D0542" w:rsidP="00314AB7">
            <w:r>
              <w:t>Администрация Мещеряковского сельского поселения</w:t>
            </w:r>
          </w:p>
        </w:tc>
        <w:tc>
          <w:tcPr>
            <w:tcW w:w="1108" w:type="dxa"/>
            <w:tcBorders>
              <w:top w:val="single" w:sz="4" w:space="0" w:color="auto"/>
              <w:left w:val="single" w:sz="4" w:space="0" w:color="auto"/>
              <w:bottom w:val="single" w:sz="4" w:space="0" w:color="auto"/>
              <w:right w:val="single" w:sz="4" w:space="0" w:color="auto"/>
            </w:tcBorders>
            <w:hideMark/>
          </w:tcPr>
          <w:p w:rsidR="001D0542" w:rsidRDefault="001D0542" w:rsidP="00314AB7">
            <w:r>
              <w:t>2018 год</w:t>
            </w:r>
          </w:p>
        </w:tc>
        <w:tc>
          <w:tcPr>
            <w:tcW w:w="1318" w:type="dxa"/>
            <w:tcBorders>
              <w:top w:val="single" w:sz="4" w:space="0" w:color="auto"/>
              <w:left w:val="single" w:sz="4" w:space="0" w:color="auto"/>
              <w:bottom w:val="single" w:sz="4" w:space="0" w:color="auto"/>
              <w:right w:val="single" w:sz="4" w:space="0" w:color="auto"/>
            </w:tcBorders>
            <w:hideMark/>
          </w:tcPr>
          <w:p w:rsidR="001D0542" w:rsidRDefault="001D0542" w:rsidP="00314AB7">
            <w:r>
              <w:t>2020 год</w:t>
            </w:r>
          </w:p>
        </w:tc>
        <w:tc>
          <w:tcPr>
            <w:tcW w:w="2615" w:type="dxa"/>
            <w:tcBorders>
              <w:top w:val="single" w:sz="4" w:space="0" w:color="auto"/>
              <w:left w:val="single" w:sz="4" w:space="0" w:color="auto"/>
              <w:bottom w:val="single" w:sz="4" w:space="0" w:color="auto"/>
              <w:right w:val="single" w:sz="4" w:space="0" w:color="auto"/>
            </w:tcBorders>
            <w:hideMark/>
          </w:tcPr>
          <w:p w:rsidR="001D0542" w:rsidRDefault="001D0542" w:rsidP="00314AB7">
            <w:r>
              <w:t>формирование эффективной государственной политики в органах местного самоуправления Мещеряковского сельского поселения  по проти</w:t>
            </w:r>
            <w:r>
              <w:softHyphen/>
              <w:t>водействию кор</w:t>
            </w:r>
            <w:r>
              <w:softHyphen/>
              <w:t>рупции</w:t>
            </w:r>
          </w:p>
        </w:tc>
        <w:tc>
          <w:tcPr>
            <w:tcW w:w="2484" w:type="dxa"/>
            <w:tcBorders>
              <w:top w:val="single" w:sz="4" w:space="0" w:color="auto"/>
              <w:left w:val="single" w:sz="4" w:space="0" w:color="auto"/>
              <w:bottom w:val="single" w:sz="4" w:space="0" w:color="auto"/>
              <w:right w:val="single" w:sz="4" w:space="0" w:color="auto"/>
            </w:tcBorders>
            <w:hideMark/>
          </w:tcPr>
          <w:p w:rsidR="001D0542" w:rsidRDefault="001D0542" w:rsidP="00314AB7">
            <w:r>
              <w:t>снижение эффек</w:t>
            </w:r>
            <w:r>
              <w:softHyphen/>
              <w:t>тивности мероприя</w:t>
            </w:r>
            <w:r>
              <w:softHyphen/>
              <w:t>тий по профилак</w:t>
            </w:r>
            <w:r>
              <w:softHyphen/>
              <w:t>тике коррупции, привлечение виновных лиц к ответственности в случае не соблюдения законодательства о противодействии коррупции</w:t>
            </w:r>
          </w:p>
        </w:tc>
        <w:tc>
          <w:tcPr>
            <w:tcW w:w="2188" w:type="dxa"/>
            <w:tcBorders>
              <w:top w:val="single" w:sz="4" w:space="0" w:color="auto"/>
              <w:left w:val="single" w:sz="4" w:space="0" w:color="auto"/>
              <w:bottom w:val="single" w:sz="4" w:space="0" w:color="auto"/>
              <w:right w:val="single" w:sz="4" w:space="0" w:color="auto"/>
            </w:tcBorders>
          </w:tcPr>
          <w:p w:rsidR="001D0542" w:rsidRDefault="001D0542" w:rsidP="00314AB7">
            <w:r>
              <w:t>оказывает влияние на  все показатели подпрограммы:</w:t>
            </w:r>
          </w:p>
          <w:p w:rsidR="001D0542" w:rsidRDefault="001D0542" w:rsidP="00314AB7">
            <w:pPr>
              <w:rPr>
                <w:bCs/>
              </w:rPr>
            </w:pPr>
            <w:r>
              <w:rPr>
                <w:bCs/>
              </w:rPr>
              <w:t>1.1 – 1.4</w:t>
            </w:r>
          </w:p>
          <w:p w:rsidR="001D0542" w:rsidRDefault="001D0542" w:rsidP="00314AB7"/>
        </w:tc>
      </w:tr>
      <w:tr w:rsidR="001D0542" w:rsidTr="00314AB7">
        <w:tc>
          <w:tcPr>
            <w:tcW w:w="547" w:type="dxa"/>
            <w:tcBorders>
              <w:top w:val="single" w:sz="4" w:space="0" w:color="auto"/>
              <w:left w:val="single" w:sz="4" w:space="0" w:color="auto"/>
              <w:bottom w:val="single" w:sz="4" w:space="0" w:color="auto"/>
              <w:right w:val="single" w:sz="4" w:space="0" w:color="auto"/>
            </w:tcBorders>
          </w:tcPr>
          <w:p w:rsidR="001D0542" w:rsidRDefault="001D0542" w:rsidP="001D0542">
            <w:pPr>
              <w:numPr>
                <w:ilvl w:val="0"/>
                <w:numId w:val="2"/>
              </w:numPr>
            </w:pPr>
          </w:p>
        </w:tc>
        <w:tc>
          <w:tcPr>
            <w:tcW w:w="2878" w:type="dxa"/>
            <w:tcBorders>
              <w:top w:val="single" w:sz="4" w:space="0" w:color="auto"/>
              <w:left w:val="single" w:sz="4" w:space="0" w:color="auto"/>
              <w:bottom w:val="single" w:sz="4" w:space="0" w:color="auto"/>
              <w:right w:val="single" w:sz="4" w:space="0" w:color="auto"/>
            </w:tcBorders>
            <w:hideMark/>
          </w:tcPr>
          <w:p w:rsidR="001D0542" w:rsidRDefault="001D0542" w:rsidP="00314AB7">
            <w:pPr>
              <w:rPr>
                <w:bCs/>
              </w:rPr>
            </w:pPr>
            <w:r>
              <w:rPr>
                <w:bCs/>
              </w:rPr>
              <w:t>основное мероприятие</w:t>
            </w:r>
          </w:p>
          <w:p w:rsidR="001D0542" w:rsidRDefault="001D0542" w:rsidP="00314AB7">
            <w:pPr>
              <w:rPr>
                <w:bCs/>
              </w:rPr>
            </w:pPr>
            <w:r>
              <w:rPr>
                <w:bCs/>
              </w:rPr>
              <w:t>1.11.</w:t>
            </w:r>
          </w:p>
          <w:p w:rsidR="001D0542" w:rsidRDefault="001D0542" w:rsidP="00314AB7">
            <w:pPr>
              <w:rPr>
                <w:bCs/>
              </w:rPr>
            </w:pPr>
            <w:r>
              <w:t xml:space="preserve">мониторинг и выявление коррупционных рисков, в том числе причин </w:t>
            </w:r>
            <w:r>
              <w:br/>
              <w:t>и условий коррупции в деятельности органов местного самоуправления по осуществлению закупок для муниципальных нужд, и устранение выявленных коррупционных рисков</w:t>
            </w:r>
          </w:p>
        </w:tc>
        <w:tc>
          <w:tcPr>
            <w:tcW w:w="2172" w:type="dxa"/>
            <w:tcBorders>
              <w:top w:val="single" w:sz="4" w:space="0" w:color="auto"/>
              <w:left w:val="single" w:sz="4" w:space="0" w:color="auto"/>
              <w:bottom w:val="single" w:sz="4" w:space="0" w:color="auto"/>
              <w:right w:val="single" w:sz="4" w:space="0" w:color="auto"/>
            </w:tcBorders>
            <w:hideMark/>
          </w:tcPr>
          <w:p w:rsidR="001D0542" w:rsidRDefault="001D0542" w:rsidP="00314AB7">
            <w:r>
              <w:t>Администрация Мещеряковского сельского поселения</w:t>
            </w:r>
          </w:p>
        </w:tc>
        <w:tc>
          <w:tcPr>
            <w:tcW w:w="1108" w:type="dxa"/>
            <w:tcBorders>
              <w:top w:val="single" w:sz="4" w:space="0" w:color="auto"/>
              <w:left w:val="single" w:sz="4" w:space="0" w:color="auto"/>
              <w:bottom w:val="single" w:sz="4" w:space="0" w:color="auto"/>
              <w:right w:val="single" w:sz="4" w:space="0" w:color="auto"/>
            </w:tcBorders>
            <w:hideMark/>
          </w:tcPr>
          <w:p w:rsidR="001D0542" w:rsidRDefault="001D0542" w:rsidP="00314AB7">
            <w:r>
              <w:t>2018 год</w:t>
            </w:r>
          </w:p>
        </w:tc>
        <w:tc>
          <w:tcPr>
            <w:tcW w:w="1318" w:type="dxa"/>
            <w:tcBorders>
              <w:top w:val="single" w:sz="4" w:space="0" w:color="auto"/>
              <w:left w:val="single" w:sz="4" w:space="0" w:color="auto"/>
              <w:bottom w:val="single" w:sz="4" w:space="0" w:color="auto"/>
              <w:right w:val="single" w:sz="4" w:space="0" w:color="auto"/>
            </w:tcBorders>
            <w:hideMark/>
          </w:tcPr>
          <w:p w:rsidR="001D0542" w:rsidRDefault="001D0542" w:rsidP="00314AB7">
            <w:r>
              <w:t>2020 год</w:t>
            </w:r>
          </w:p>
        </w:tc>
        <w:tc>
          <w:tcPr>
            <w:tcW w:w="2615" w:type="dxa"/>
            <w:tcBorders>
              <w:top w:val="single" w:sz="4" w:space="0" w:color="auto"/>
              <w:left w:val="single" w:sz="4" w:space="0" w:color="auto"/>
              <w:bottom w:val="single" w:sz="4" w:space="0" w:color="auto"/>
              <w:right w:val="single" w:sz="4" w:space="0" w:color="auto"/>
            </w:tcBorders>
            <w:hideMark/>
          </w:tcPr>
          <w:p w:rsidR="001D0542" w:rsidRDefault="001D0542" w:rsidP="00314AB7">
            <w:r>
              <w:t>формирование эффективной государственной политики в сфере закупок для муниципальных нужд Мещеряковского сельского поселения  по проти</w:t>
            </w:r>
            <w:r>
              <w:softHyphen/>
              <w:t>водействию кор</w:t>
            </w:r>
            <w:r>
              <w:softHyphen/>
              <w:t>рупции</w:t>
            </w:r>
          </w:p>
        </w:tc>
        <w:tc>
          <w:tcPr>
            <w:tcW w:w="2484" w:type="dxa"/>
            <w:tcBorders>
              <w:top w:val="single" w:sz="4" w:space="0" w:color="auto"/>
              <w:left w:val="single" w:sz="4" w:space="0" w:color="auto"/>
              <w:bottom w:val="single" w:sz="4" w:space="0" w:color="auto"/>
              <w:right w:val="single" w:sz="4" w:space="0" w:color="auto"/>
            </w:tcBorders>
            <w:hideMark/>
          </w:tcPr>
          <w:p w:rsidR="001D0542" w:rsidRDefault="001D0542" w:rsidP="00314AB7">
            <w:r>
              <w:t>снижение эффек</w:t>
            </w:r>
            <w:r>
              <w:softHyphen/>
              <w:t xml:space="preserve">тивности работы </w:t>
            </w:r>
            <w:r>
              <w:rPr>
                <w:bCs/>
              </w:rPr>
              <w:t xml:space="preserve">аппарата и органов Администрации Мещеряковского сельского поселения </w:t>
            </w:r>
            <w:r>
              <w:t>по профи</w:t>
            </w:r>
            <w:r>
              <w:softHyphen/>
              <w:t>лактике коррупци</w:t>
            </w:r>
            <w:r>
              <w:softHyphen/>
              <w:t>онных проявлений</w:t>
            </w:r>
          </w:p>
        </w:tc>
        <w:tc>
          <w:tcPr>
            <w:tcW w:w="2188" w:type="dxa"/>
            <w:tcBorders>
              <w:top w:val="single" w:sz="4" w:space="0" w:color="auto"/>
              <w:left w:val="single" w:sz="4" w:space="0" w:color="auto"/>
              <w:bottom w:val="single" w:sz="4" w:space="0" w:color="auto"/>
              <w:right w:val="single" w:sz="4" w:space="0" w:color="auto"/>
            </w:tcBorders>
          </w:tcPr>
          <w:p w:rsidR="001D0542" w:rsidRDefault="001D0542" w:rsidP="00314AB7">
            <w:r>
              <w:t>оказывает влияние на  все показатели подпрограммы:</w:t>
            </w:r>
          </w:p>
          <w:p w:rsidR="001D0542" w:rsidRDefault="001D0542" w:rsidP="00314AB7">
            <w:pPr>
              <w:rPr>
                <w:bCs/>
              </w:rPr>
            </w:pPr>
            <w:r>
              <w:rPr>
                <w:bCs/>
              </w:rPr>
              <w:t>1.1 – 1.4</w:t>
            </w:r>
          </w:p>
          <w:p w:rsidR="001D0542" w:rsidRDefault="001D0542" w:rsidP="00314AB7"/>
        </w:tc>
      </w:tr>
    </w:tbl>
    <w:p w:rsidR="001D0542" w:rsidRDefault="001D0542" w:rsidP="001D0542"/>
    <w:p w:rsidR="001D0542" w:rsidRDefault="001D0542" w:rsidP="001D0542">
      <w:pPr>
        <w:widowControl w:val="0"/>
        <w:autoSpaceDE w:val="0"/>
        <w:autoSpaceDN w:val="0"/>
        <w:adjustRightInd w:val="0"/>
        <w:jc w:val="right"/>
        <w:outlineLvl w:val="2"/>
      </w:pPr>
    </w:p>
    <w:p w:rsidR="001D0542" w:rsidRDefault="001D0542" w:rsidP="001D0542">
      <w:pPr>
        <w:widowControl w:val="0"/>
        <w:autoSpaceDE w:val="0"/>
        <w:autoSpaceDN w:val="0"/>
        <w:adjustRightInd w:val="0"/>
        <w:sectPr w:rsidR="001D0542" w:rsidSect="006C01A6">
          <w:footerReference w:type="even" r:id="rId7"/>
          <w:footerReference w:type="default" r:id="rId8"/>
          <w:pgSz w:w="16838" w:h="11906" w:orient="landscape"/>
          <w:pgMar w:top="1134" w:right="1134" w:bottom="567" w:left="1134" w:header="709" w:footer="709" w:gutter="0"/>
          <w:cols w:space="708"/>
          <w:docGrid w:linePitch="360"/>
        </w:sectPr>
      </w:pPr>
    </w:p>
    <w:p w:rsidR="001D0542" w:rsidRDefault="001D0542" w:rsidP="001D0542">
      <w:pPr>
        <w:widowControl w:val="0"/>
        <w:autoSpaceDE w:val="0"/>
        <w:autoSpaceDN w:val="0"/>
        <w:adjustRightInd w:val="0"/>
      </w:pPr>
    </w:p>
    <w:p w:rsidR="001D0542" w:rsidRDefault="001D0542" w:rsidP="001D0542">
      <w:pPr>
        <w:jc w:val="center"/>
        <w:rPr>
          <w:sz w:val="28"/>
          <w:szCs w:val="28"/>
        </w:rPr>
      </w:pPr>
      <w:r>
        <w:rPr>
          <w:sz w:val="28"/>
          <w:szCs w:val="28"/>
        </w:rPr>
        <w:t xml:space="preserve">РОССИЙСКАЯ ФЕДЕРАЦИЯ </w:t>
      </w:r>
    </w:p>
    <w:p w:rsidR="001D0542" w:rsidRDefault="001D0542" w:rsidP="001D0542">
      <w:pPr>
        <w:jc w:val="center"/>
        <w:rPr>
          <w:sz w:val="28"/>
          <w:szCs w:val="28"/>
        </w:rPr>
      </w:pPr>
      <w:r>
        <w:rPr>
          <w:sz w:val="28"/>
          <w:szCs w:val="28"/>
        </w:rPr>
        <w:t xml:space="preserve">РОСТОВСКАЯ ОБЛАСТЬ </w:t>
      </w:r>
    </w:p>
    <w:p w:rsidR="001D0542" w:rsidRDefault="001D0542" w:rsidP="001D0542">
      <w:pPr>
        <w:jc w:val="center"/>
        <w:rPr>
          <w:sz w:val="28"/>
          <w:szCs w:val="28"/>
        </w:rPr>
      </w:pPr>
      <w:r>
        <w:rPr>
          <w:sz w:val="28"/>
          <w:szCs w:val="28"/>
        </w:rPr>
        <w:t>ВЕРХНЕДОНСКОЙ РАЙОН</w:t>
      </w:r>
    </w:p>
    <w:p w:rsidR="001D0542" w:rsidRDefault="001D0542" w:rsidP="001D0542">
      <w:pPr>
        <w:jc w:val="center"/>
        <w:rPr>
          <w:sz w:val="28"/>
          <w:szCs w:val="28"/>
        </w:rPr>
      </w:pPr>
      <w:r>
        <w:rPr>
          <w:sz w:val="28"/>
          <w:szCs w:val="28"/>
        </w:rPr>
        <w:t>МУНИЦИПАЛЬНОЕ ОБРАЗОВАНИЕ</w:t>
      </w:r>
    </w:p>
    <w:p w:rsidR="001D0542" w:rsidRDefault="001D0542" w:rsidP="001D0542">
      <w:pPr>
        <w:jc w:val="center"/>
        <w:rPr>
          <w:sz w:val="28"/>
          <w:szCs w:val="28"/>
        </w:rPr>
      </w:pPr>
      <w:r>
        <w:rPr>
          <w:sz w:val="28"/>
          <w:szCs w:val="28"/>
        </w:rPr>
        <w:t>«МЕЩЕРЯКОВСКОЕ СЕЛЬСКОЕ ПОСЕЛЕНИЕ»</w:t>
      </w:r>
    </w:p>
    <w:p w:rsidR="001D0542" w:rsidRDefault="001D0542" w:rsidP="001D0542">
      <w:pPr>
        <w:jc w:val="center"/>
        <w:rPr>
          <w:sz w:val="28"/>
          <w:szCs w:val="28"/>
        </w:rPr>
      </w:pPr>
    </w:p>
    <w:p w:rsidR="001D0542" w:rsidRDefault="001D0542" w:rsidP="001D0542">
      <w:pPr>
        <w:jc w:val="center"/>
        <w:rPr>
          <w:sz w:val="28"/>
          <w:szCs w:val="28"/>
        </w:rPr>
      </w:pPr>
      <w:r>
        <w:rPr>
          <w:sz w:val="28"/>
          <w:szCs w:val="28"/>
        </w:rPr>
        <w:t>АДМИНИСТРАЦИЯ МЕЩЕРЯКОВСКОГО СЕЛЬСКОГО ПОСЕЛЕНИЯ</w:t>
      </w:r>
    </w:p>
    <w:p w:rsidR="001D0542" w:rsidRDefault="001D0542" w:rsidP="001D0542">
      <w:pPr>
        <w:jc w:val="center"/>
        <w:rPr>
          <w:sz w:val="28"/>
          <w:szCs w:val="28"/>
        </w:rPr>
      </w:pPr>
    </w:p>
    <w:p w:rsidR="001D0542" w:rsidRDefault="001D0542" w:rsidP="001D0542">
      <w:pPr>
        <w:jc w:val="center"/>
        <w:rPr>
          <w:sz w:val="28"/>
        </w:rPr>
      </w:pPr>
      <w:r>
        <w:rPr>
          <w:sz w:val="28"/>
        </w:rPr>
        <w:t>ПОСТАНОВЛЕНИЕ</w:t>
      </w:r>
    </w:p>
    <w:p w:rsidR="001D0542" w:rsidRDefault="001D0542" w:rsidP="001D0542">
      <w:pPr>
        <w:pStyle w:val="ConsTitle"/>
        <w:widowControl/>
        <w:jc w:val="center"/>
        <w:outlineLvl w:val="0"/>
        <w:rPr>
          <w:rFonts w:ascii="Times New Roman" w:hAnsi="Times New Roman" w:cs="Times New Roman"/>
          <w:sz w:val="28"/>
        </w:rPr>
      </w:pPr>
    </w:p>
    <w:p w:rsidR="001D0542" w:rsidRDefault="001D0542" w:rsidP="001D0542">
      <w:pPr>
        <w:pStyle w:val="ConsTitle"/>
        <w:widowControl/>
        <w:outlineLvl w:val="0"/>
        <w:rPr>
          <w:rFonts w:ascii="Times New Roman" w:hAnsi="Times New Roman" w:cs="Times New Roman"/>
          <w:b w:val="0"/>
          <w:bCs w:val="0"/>
          <w:sz w:val="28"/>
        </w:rPr>
      </w:pPr>
      <w:r>
        <w:rPr>
          <w:rFonts w:ascii="Times New Roman" w:hAnsi="Times New Roman" w:cs="Times New Roman"/>
          <w:b w:val="0"/>
          <w:bCs w:val="0"/>
          <w:sz w:val="28"/>
        </w:rPr>
        <w:t>04.10.</w:t>
      </w:r>
      <w:r>
        <w:rPr>
          <w:rFonts w:ascii="Times New Roman" w:hAnsi="Times New Roman" w:cs="Times New Roman"/>
          <w:b w:val="0"/>
          <w:bCs w:val="0"/>
          <w:sz w:val="28"/>
          <w:szCs w:val="28"/>
        </w:rPr>
        <w:t>2018                                                    №117                                 х.Мещеряковский</w:t>
      </w:r>
    </w:p>
    <w:p w:rsidR="001D0542" w:rsidRDefault="001D0542" w:rsidP="001D0542">
      <w:pPr>
        <w:pStyle w:val="ConsNonformat"/>
        <w:widowControl/>
        <w:outlineLvl w:val="0"/>
        <w:rPr>
          <w:rFonts w:ascii="Times New Roman" w:hAnsi="Times New Roman" w:cs="Times New Roman"/>
          <w:sz w:val="28"/>
        </w:rPr>
      </w:pPr>
      <w:r>
        <w:rPr>
          <w:rFonts w:ascii="Times New Roman" w:hAnsi="Times New Roman" w:cs="Times New Roman"/>
          <w:sz w:val="28"/>
        </w:rPr>
        <w:t>Об отчёте об исполнении бюджета</w:t>
      </w:r>
    </w:p>
    <w:p w:rsidR="001D0542" w:rsidRDefault="001D0542" w:rsidP="001D0542">
      <w:pPr>
        <w:pStyle w:val="ConsNonformat"/>
        <w:widowControl/>
        <w:outlineLvl w:val="0"/>
        <w:rPr>
          <w:rFonts w:ascii="Times New Roman" w:hAnsi="Times New Roman" w:cs="Times New Roman"/>
          <w:sz w:val="28"/>
        </w:rPr>
      </w:pPr>
      <w:r>
        <w:rPr>
          <w:rFonts w:ascii="Times New Roman" w:hAnsi="Times New Roman" w:cs="Times New Roman"/>
          <w:sz w:val="28"/>
        </w:rPr>
        <w:t xml:space="preserve"> Мещеряковского сельского поселения</w:t>
      </w:r>
    </w:p>
    <w:p w:rsidR="001D0542" w:rsidRDefault="001D0542" w:rsidP="001D0542">
      <w:pPr>
        <w:pStyle w:val="ConsNonformat"/>
        <w:widowControl/>
        <w:rPr>
          <w:rFonts w:ascii="Times New Roman" w:hAnsi="Times New Roman" w:cs="Times New Roman"/>
          <w:sz w:val="28"/>
        </w:rPr>
      </w:pPr>
      <w:r>
        <w:rPr>
          <w:rFonts w:ascii="Times New Roman" w:hAnsi="Times New Roman" w:cs="Times New Roman"/>
          <w:sz w:val="28"/>
        </w:rPr>
        <w:t xml:space="preserve">Верхнедонского района </w:t>
      </w:r>
    </w:p>
    <w:p w:rsidR="001D0542" w:rsidRDefault="001D0542" w:rsidP="001D0542">
      <w:pPr>
        <w:pStyle w:val="ConsNonformat"/>
        <w:widowControl/>
        <w:rPr>
          <w:rFonts w:ascii="Times New Roman" w:hAnsi="Times New Roman" w:cs="Times New Roman"/>
          <w:sz w:val="28"/>
        </w:rPr>
      </w:pPr>
      <w:r>
        <w:rPr>
          <w:rFonts w:ascii="Times New Roman" w:hAnsi="Times New Roman" w:cs="Times New Roman"/>
          <w:sz w:val="28"/>
        </w:rPr>
        <w:t>за 9 месяцев 2018 года</w:t>
      </w:r>
    </w:p>
    <w:p w:rsidR="001D0542" w:rsidRDefault="001D0542" w:rsidP="001D0542">
      <w:pPr>
        <w:pStyle w:val="ConsNonformat"/>
        <w:widowControl/>
        <w:rPr>
          <w:rFonts w:ascii="Times New Roman" w:hAnsi="Times New Roman" w:cs="Times New Roman"/>
          <w:sz w:val="28"/>
        </w:rPr>
      </w:pPr>
    </w:p>
    <w:p w:rsidR="001D0542" w:rsidRDefault="001D0542" w:rsidP="001D0542">
      <w:pPr>
        <w:ind w:firstLine="900"/>
        <w:jc w:val="both"/>
        <w:rPr>
          <w:sz w:val="28"/>
          <w:szCs w:val="28"/>
        </w:rPr>
      </w:pPr>
      <w:r>
        <w:rPr>
          <w:sz w:val="28"/>
        </w:rPr>
        <w:tab/>
      </w:r>
      <w:r>
        <w:rPr>
          <w:sz w:val="28"/>
          <w:szCs w:val="28"/>
        </w:rPr>
        <w:t xml:space="preserve">В соответствии со статьей 264.2 Бюджетного кодекса Российской Федерации, статьей 26.13 Федерального закона от 06.10.99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статьей 43 Решения Собрания депутатов Мещеряковского сельского поселения от 24.09.2007 № 83 «Об утверждении Положения о бюджетном процессе в Мещеряковском сельском поселении» </w:t>
      </w:r>
    </w:p>
    <w:p w:rsidR="001D0542" w:rsidRDefault="001D0542" w:rsidP="001D0542">
      <w:pPr>
        <w:pStyle w:val="ConsNormal"/>
        <w:widowControl/>
        <w:ind w:firstLine="0"/>
        <w:jc w:val="both"/>
        <w:outlineLvl w:val="0"/>
        <w:rPr>
          <w:rFonts w:ascii="Times New Roman" w:hAnsi="Times New Roman" w:cs="Times New Roman"/>
          <w:color w:val="FF0000"/>
          <w:sz w:val="28"/>
        </w:rPr>
      </w:pPr>
      <w:r>
        <w:rPr>
          <w:rFonts w:ascii="Times New Roman" w:hAnsi="Times New Roman" w:cs="Times New Roman"/>
          <w:sz w:val="28"/>
        </w:rPr>
        <w:t xml:space="preserve">                                                              ПОСТАНОВЛЯЮ:</w:t>
      </w:r>
    </w:p>
    <w:p w:rsidR="001D0542" w:rsidRDefault="001D0542" w:rsidP="001D0542">
      <w:pPr>
        <w:pStyle w:val="ConsNormal"/>
        <w:widowControl/>
        <w:ind w:firstLine="0"/>
        <w:jc w:val="both"/>
        <w:rPr>
          <w:rFonts w:ascii="Times New Roman" w:hAnsi="Times New Roman" w:cs="Times New Roman"/>
          <w:sz w:val="28"/>
        </w:rPr>
      </w:pPr>
      <w:r>
        <w:rPr>
          <w:rFonts w:ascii="Times New Roman" w:hAnsi="Times New Roman" w:cs="Times New Roman"/>
          <w:color w:val="FF0000"/>
          <w:sz w:val="28"/>
        </w:rPr>
        <w:tab/>
      </w:r>
      <w:r>
        <w:rPr>
          <w:rFonts w:ascii="Times New Roman" w:hAnsi="Times New Roman" w:cs="Times New Roman"/>
          <w:sz w:val="28"/>
        </w:rPr>
        <w:t>1.Утвердить отчёт об исполнении бюджета сельского поселения за 9 месяцев 2018 года по доходам в сумме 6221,2 тыс. рублей, по расходам в сумме 6056,9 тыс. рублей с превышением доходов над расходами (профицит бюджета сельского поселения) в сумме 164,3 тыс. рублей (Приложение 1)</w:t>
      </w:r>
    </w:p>
    <w:p w:rsidR="001D0542" w:rsidRDefault="001D0542" w:rsidP="001D0542">
      <w:pPr>
        <w:pStyle w:val="ConsNormal"/>
        <w:widowControl/>
        <w:ind w:firstLine="0"/>
        <w:jc w:val="both"/>
        <w:rPr>
          <w:rFonts w:ascii="Times New Roman" w:hAnsi="Times New Roman" w:cs="Times New Roman"/>
          <w:sz w:val="28"/>
        </w:rPr>
      </w:pPr>
      <w:r>
        <w:rPr>
          <w:rFonts w:ascii="Times New Roman" w:hAnsi="Times New Roman" w:cs="Times New Roman"/>
          <w:color w:val="FF0000"/>
          <w:sz w:val="28"/>
        </w:rPr>
        <w:tab/>
      </w:r>
      <w:r>
        <w:rPr>
          <w:rFonts w:ascii="Times New Roman" w:hAnsi="Times New Roman" w:cs="Times New Roman"/>
          <w:sz w:val="28"/>
        </w:rPr>
        <w:t>Определить, что держателем оригинала отчёта об исполнении бюджета сельского поселения за 9 месяцев 2018 года является сектор экономики и финансов администрации Мещеряковского сельского поселения.</w:t>
      </w:r>
    </w:p>
    <w:p w:rsidR="001D0542" w:rsidRDefault="001D0542" w:rsidP="001D0542">
      <w:pPr>
        <w:pStyle w:val="ConsNormal"/>
        <w:widowControl/>
        <w:ind w:firstLine="0"/>
        <w:jc w:val="both"/>
        <w:rPr>
          <w:rFonts w:ascii="Times New Roman" w:hAnsi="Times New Roman" w:cs="Times New Roman"/>
          <w:sz w:val="28"/>
        </w:rPr>
      </w:pPr>
      <w:r>
        <w:rPr>
          <w:rFonts w:ascii="Times New Roman" w:hAnsi="Times New Roman" w:cs="Times New Roman"/>
          <w:sz w:val="28"/>
        </w:rPr>
        <w:t xml:space="preserve">         2.В целях информации населения Мещеряковского сельского поселения разместить на официальном сайте Администрации Мещеряковского сельского поселения и опубликовать в официальном периодическом издании Администрации Мещеряковского сельского поселения «Официальный Вестник Мещеряковского сельского поселения» сведения о ходе исполнения бюджета за 9 месяцев 2018 года согласно приложению к настоящему постановлению.</w:t>
      </w:r>
    </w:p>
    <w:p w:rsidR="001D0542" w:rsidRDefault="001D0542" w:rsidP="001D0542">
      <w:pPr>
        <w:pStyle w:val="ConsNormal"/>
        <w:widowControl/>
        <w:ind w:firstLine="0"/>
        <w:jc w:val="both"/>
        <w:rPr>
          <w:rFonts w:ascii="Times New Roman" w:hAnsi="Times New Roman" w:cs="Times New Roman"/>
          <w:sz w:val="28"/>
        </w:rPr>
      </w:pPr>
      <w:r>
        <w:rPr>
          <w:rFonts w:ascii="Times New Roman" w:hAnsi="Times New Roman" w:cs="Times New Roman"/>
          <w:sz w:val="28"/>
        </w:rPr>
        <w:tab/>
        <w:t xml:space="preserve">3. Направить настоящее постановление и отчет об исполнении бюджета Мещеряковского сельского поселения за 9 месяцев 2018 года в Собрание депутатов Мещеряковского сельского поселения. </w:t>
      </w:r>
    </w:p>
    <w:p w:rsidR="001D0542" w:rsidRDefault="001D0542" w:rsidP="001D0542">
      <w:pPr>
        <w:pStyle w:val="ConsNormal"/>
        <w:widowControl/>
        <w:ind w:firstLine="0"/>
        <w:jc w:val="both"/>
        <w:rPr>
          <w:rFonts w:ascii="Times New Roman" w:hAnsi="Times New Roman" w:cs="Times New Roman"/>
          <w:sz w:val="28"/>
        </w:rPr>
      </w:pPr>
      <w:r>
        <w:rPr>
          <w:rFonts w:ascii="Times New Roman" w:hAnsi="Times New Roman" w:cs="Times New Roman"/>
          <w:sz w:val="28"/>
        </w:rPr>
        <w:tab/>
        <w:t>4. Контроль за выполнением постановления возложить на заведующего сектором экономики и финансов администрации Мещеряковского сельского поселения Улитину И.И.</w:t>
      </w:r>
    </w:p>
    <w:p w:rsidR="001D0542" w:rsidRDefault="001D0542" w:rsidP="001D0542">
      <w:pPr>
        <w:pStyle w:val="ConsNormal"/>
        <w:widowControl/>
        <w:ind w:firstLine="0"/>
        <w:jc w:val="both"/>
        <w:rPr>
          <w:rFonts w:ascii="Times New Roman" w:hAnsi="Times New Roman" w:cs="Times New Roman"/>
          <w:sz w:val="28"/>
        </w:rPr>
      </w:pPr>
    </w:p>
    <w:p w:rsidR="001D0542" w:rsidRDefault="001D0542" w:rsidP="001D0542">
      <w:pPr>
        <w:pStyle w:val="ConsNormal"/>
        <w:widowControl/>
        <w:ind w:firstLine="708"/>
        <w:rPr>
          <w:rFonts w:ascii="Times New Roman" w:hAnsi="Times New Roman" w:cs="Times New Roman"/>
          <w:sz w:val="28"/>
        </w:rPr>
      </w:pPr>
      <w:r>
        <w:rPr>
          <w:rFonts w:ascii="Times New Roman" w:hAnsi="Times New Roman" w:cs="Times New Roman"/>
          <w:sz w:val="28"/>
        </w:rPr>
        <w:lastRenderedPageBreak/>
        <w:t xml:space="preserve">Глава Администрации Мещеряковского </w:t>
      </w:r>
    </w:p>
    <w:p w:rsidR="001D0542" w:rsidRDefault="001D0542" w:rsidP="001D0542">
      <w:pPr>
        <w:pStyle w:val="ConsNormal"/>
        <w:widowControl/>
        <w:ind w:firstLine="708"/>
        <w:rPr>
          <w:rFonts w:ascii="Times New Roman" w:hAnsi="Times New Roman" w:cs="Times New Roman"/>
          <w:sz w:val="28"/>
        </w:rPr>
      </w:pPr>
      <w:r>
        <w:rPr>
          <w:rFonts w:ascii="Times New Roman" w:hAnsi="Times New Roman" w:cs="Times New Roman"/>
          <w:sz w:val="28"/>
        </w:rPr>
        <w:t>сельского поселения                                                              Л.А. Сытина</w:t>
      </w:r>
    </w:p>
    <w:p w:rsidR="001D0542" w:rsidRDefault="001D0542" w:rsidP="001D0542">
      <w:pPr>
        <w:pStyle w:val="ConsNormal"/>
        <w:widowControl/>
        <w:ind w:firstLine="0"/>
        <w:rPr>
          <w:rFonts w:ascii="Times New Roman" w:hAnsi="Times New Roman" w:cs="Times New Roman"/>
        </w:rPr>
      </w:pPr>
      <w:r>
        <w:rPr>
          <w:rFonts w:ascii="Times New Roman" w:hAnsi="Times New Roman" w:cs="Times New Roman"/>
        </w:rPr>
        <w:t>Постановление вносит</w:t>
      </w:r>
    </w:p>
    <w:p w:rsidR="001D0542" w:rsidRDefault="001D0542" w:rsidP="001D0542">
      <w:pPr>
        <w:pStyle w:val="ConsNormal"/>
        <w:widowControl/>
        <w:ind w:firstLine="0"/>
        <w:rPr>
          <w:rFonts w:ascii="Times New Roman" w:hAnsi="Times New Roman" w:cs="Times New Roman"/>
        </w:rPr>
      </w:pPr>
      <w:r>
        <w:rPr>
          <w:rFonts w:ascii="Times New Roman" w:hAnsi="Times New Roman" w:cs="Times New Roman"/>
        </w:rPr>
        <w:t xml:space="preserve">Сектор экономики и финансов администрации </w:t>
      </w:r>
    </w:p>
    <w:p w:rsidR="001D0542" w:rsidRDefault="001D0542" w:rsidP="001D0542">
      <w:pPr>
        <w:pStyle w:val="ConsNormal"/>
        <w:widowControl/>
        <w:ind w:firstLine="0"/>
        <w:rPr>
          <w:rFonts w:ascii="Times New Roman" w:hAnsi="Times New Roman" w:cs="Times New Roman"/>
        </w:rPr>
      </w:pPr>
      <w:r>
        <w:rPr>
          <w:rFonts w:ascii="Times New Roman" w:hAnsi="Times New Roman" w:cs="Times New Roman"/>
        </w:rPr>
        <w:t>Мещеряковского сельского поселения</w:t>
      </w:r>
    </w:p>
    <w:p w:rsidR="001D0542" w:rsidRDefault="001D0542" w:rsidP="001D0542">
      <w:pPr>
        <w:pStyle w:val="ConsNormal"/>
        <w:widowControl/>
        <w:ind w:firstLine="0"/>
        <w:rPr>
          <w:rFonts w:ascii="Times New Roman" w:hAnsi="Times New Roman" w:cs="Times New Roman"/>
        </w:rPr>
      </w:pPr>
    </w:p>
    <w:p w:rsidR="001D0542" w:rsidRDefault="001D0542" w:rsidP="001D0542">
      <w:pPr>
        <w:pStyle w:val="ConsNormal"/>
        <w:widowControl/>
        <w:ind w:firstLine="0"/>
        <w:jc w:val="right"/>
        <w:rPr>
          <w:rFonts w:ascii="Times New Roman" w:hAnsi="Times New Roman" w:cs="Times New Roman"/>
          <w:sz w:val="24"/>
        </w:rPr>
      </w:pPr>
      <w:r>
        <w:rPr>
          <w:rFonts w:ascii="Times New Roman" w:hAnsi="Times New Roman" w:cs="Times New Roman"/>
          <w:sz w:val="28"/>
        </w:rPr>
        <w:t xml:space="preserve">                                                                                                                            </w:t>
      </w:r>
      <w:r>
        <w:rPr>
          <w:rFonts w:ascii="Times New Roman" w:hAnsi="Times New Roman" w:cs="Times New Roman"/>
          <w:sz w:val="24"/>
        </w:rPr>
        <w:t>Приложение 1</w:t>
      </w:r>
    </w:p>
    <w:p w:rsidR="001D0542" w:rsidRDefault="001D0542" w:rsidP="001D0542">
      <w:pPr>
        <w:pStyle w:val="ConsNormal"/>
        <w:widowControl/>
        <w:ind w:firstLine="0"/>
        <w:jc w:val="right"/>
        <w:rPr>
          <w:rFonts w:ascii="Times New Roman" w:hAnsi="Times New Roman" w:cs="Times New Roman"/>
          <w:sz w:val="24"/>
        </w:rPr>
      </w:pPr>
      <w:r>
        <w:rPr>
          <w:rFonts w:ascii="Times New Roman" w:hAnsi="Times New Roman" w:cs="Times New Roman"/>
          <w:sz w:val="24"/>
        </w:rPr>
        <w:t xml:space="preserve">                                                                                      к постановлению Администрации</w:t>
      </w:r>
    </w:p>
    <w:p w:rsidR="001D0542" w:rsidRDefault="001D0542" w:rsidP="001D0542">
      <w:pPr>
        <w:pStyle w:val="ConsNormal"/>
        <w:widowControl/>
        <w:ind w:firstLine="0"/>
        <w:jc w:val="right"/>
        <w:rPr>
          <w:rFonts w:ascii="Times New Roman" w:hAnsi="Times New Roman" w:cs="Times New Roman"/>
          <w:sz w:val="24"/>
        </w:rPr>
      </w:pPr>
      <w:r>
        <w:rPr>
          <w:rFonts w:ascii="Times New Roman" w:hAnsi="Times New Roman" w:cs="Times New Roman"/>
          <w:sz w:val="24"/>
        </w:rPr>
        <w:t xml:space="preserve">                                                                                                 Мещеряковского сельского поселения</w:t>
      </w:r>
    </w:p>
    <w:p w:rsidR="001D0542" w:rsidRDefault="001D0542" w:rsidP="001D0542">
      <w:pPr>
        <w:pStyle w:val="ConsNormal"/>
        <w:widowControl/>
        <w:ind w:firstLine="0"/>
        <w:jc w:val="right"/>
        <w:rPr>
          <w:rFonts w:ascii="Times New Roman" w:hAnsi="Times New Roman" w:cs="Times New Roman"/>
          <w:sz w:val="24"/>
        </w:rPr>
      </w:pPr>
      <w:r>
        <w:rPr>
          <w:rFonts w:ascii="Times New Roman" w:hAnsi="Times New Roman" w:cs="Times New Roman"/>
          <w:sz w:val="24"/>
        </w:rPr>
        <w:t xml:space="preserve">                                                                                                         от 04.10.2018 №117</w:t>
      </w:r>
    </w:p>
    <w:p w:rsidR="001D0542" w:rsidRDefault="001D0542" w:rsidP="001D0542">
      <w:pPr>
        <w:pStyle w:val="ConsNormal"/>
        <w:widowControl/>
        <w:ind w:firstLine="0"/>
        <w:jc w:val="center"/>
        <w:outlineLvl w:val="0"/>
        <w:rPr>
          <w:rFonts w:ascii="Times New Roman" w:hAnsi="Times New Roman" w:cs="Times New Roman"/>
          <w:sz w:val="24"/>
        </w:rPr>
      </w:pPr>
      <w:r>
        <w:rPr>
          <w:rFonts w:ascii="Times New Roman" w:hAnsi="Times New Roman" w:cs="Times New Roman"/>
          <w:sz w:val="24"/>
        </w:rPr>
        <w:t>СВЕДЕНИЯ</w:t>
      </w:r>
    </w:p>
    <w:p w:rsidR="001D0542" w:rsidRDefault="001D0542" w:rsidP="001D0542">
      <w:pPr>
        <w:pStyle w:val="ConsNormal"/>
        <w:widowControl/>
        <w:ind w:firstLine="0"/>
        <w:jc w:val="center"/>
        <w:rPr>
          <w:rFonts w:ascii="Times New Roman" w:hAnsi="Times New Roman" w:cs="Times New Roman"/>
          <w:sz w:val="24"/>
        </w:rPr>
      </w:pPr>
      <w:r>
        <w:rPr>
          <w:rFonts w:ascii="Times New Roman" w:hAnsi="Times New Roman" w:cs="Times New Roman"/>
          <w:sz w:val="24"/>
        </w:rPr>
        <w:t>о ходе исполнения бюджета Мещеряковского сельского поселения</w:t>
      </w:r>
    </w:p>
    <w:p w:rsidR="001D0542" w:rsidRDefault="001D0542" w:rsidP="001D0542">
      <w:pPr>
        <w:pStyle w:val="ConsNormal"/>
        <w:widowControl/>
        <w:ind w:firstLine="0"/>
        <w:jc w:val="center"/>
        <w:rPr>
          <w:rFonts w:ascii="Times New Roman" w:hAnsi="Times New Roman" w:cs="Times New Roman"/>
          <w:sz w:val="24"/>
        </w:rPr>
      </w:pPr>
      <w:r>
        <w:rPr>
          <w:rFonts w:ascii="Times New Roman" w:hAnsi="Times New Roman" w:cs="Times New Roman"/>
          <w:sz w:val="24"/>
          <w:szCs w:val="24"/>
        </w:rPr>
        <w:t xml:space="preserve">за 9 месяцев </w:t>
      </w:r>
      <w:r>
        <w:rPr>
          <w:rFonts w:ascii="Times New Roman" w:hAnsi="Times New Roman" w:cs="Times New Roman"/>
          <w:sz w:val="24"/>
        </w:rPr>
        <w:t>2018 года</w:t>
      </w:r>
    </w:p>
    <w:p w:rsidR="001D0542" w:rsidRDefault="001D0542" w:rsidP="001D0542">
      <w:pPr>
        <w:pStyle w:val="ConsNormal"/>
        <w:widowControl/>
        <w:ind w:firstLine="0"/>
        <w:jc w:val="center"/>
        <w:rPr>
          <w:rFonts w:ascii="Times New Roman" w:hAnsi="Times New Roman" w:cs="Times New Roman"/>
          <w:sz w:val="24"/>
        </w:rPr>
      </w:pPr>
    </w:p>
    <w:p w:rsidR="001D0542" w:rsidRDefault="001D0542" w:rsidP="001D0542">
      <w:pPr>
        <w:pStyle w:val="ConsNormal"/>
        <w:widowControl/>
        <w:ind w:firstLine="0"/>
        <w:jc w:val="both"/>
        <w:rPr>
          <w:rFonts w:ascii="Times New Roman" w:hAnsi="Times New Roman" w:cs="Times New Roman"/>
          <w:sz w:val="24"/>
          <w:highlight w:val="yellow"/>
        </w:rPr>
      </w:pPr>
      <w:r>
        <w:rPr>
          <w:rFonts w:ascii="Times New Roman" w:hAnsi="Times New Roman" w:cs="Times New Roman"/>
          <w:sz w:val="24"/>
        </w:rPr>
        <w:tab/>
        <w:t>Исполнение бюджета Мещеряковского сельского поселения за 9 месяцев 2018 года составило по доходам в сумме 6221,2 тыс. рублей  или 71,3 процентов к годовому плану и по расходам в сумме 6056,9 тыс. рублей или 67,5 процента к годовому плану. Профицит по итогам 9 месяцев 2018 года составил 164,3,0 тыс.рублей. Источниками внутреннего финансирования дефицита бюджета является остатки средств, образовавшиеся на 01.01.2018 года. По сравнению с аналогичным периодом прошлого года произошло увеличение поступлений по доходам на 2418,4 тыс. рублей и увеличение   расходов 1500,0 тыс. рублей.</w:t>
      </w:r>
    </w:p>
    <w:p w:rsidR="001D0542" w:rsidRDefault="001D0542" w:rsidP="001D0542">
      <w:pPr>
        <w:pStyle w:val="ConsNormal"/>
        <w:widowControl/>
        <w:ind w:firstLine="0"/>
        <w:jc w:val="both"/>
        <w:rPr>
          <w:rFonts w:ascii="Times New Roman" w:hAnsi="Times New Roman" w:cs="Times New Roman"/>
          <w:sz w:val="24"/>
        </w:rPr>
      </w:pPr>
      <w:r>
        <w:rPr>
          <w:rFonts w:ascii="Times New Roman" w:hAnsi="Times New Roman" w:cs="Times New Roman"/>
          <w:color w:val="FF0000"/>
          <w:sz w:val="24"/>
        </w:rPr>
        <w:t xml:space="preserve"> </w:t>
      </w:r>
      <w:r>
        <w:rPr>
          <w:rFonts w:ascii="Times New Roman" w:hAnsi="Times New Roman" w:cs="Times New Roman"/>
          <w:color w:val="FF0000"/>
          <w:sz w:val="24"/>
        </w:rPr>
        <w:tab/>
      </w:r>
      <w:r>
        <w:rPr>
          <w:rFonts w:ascii="Times New Roman" w:hAnsi="Times New Roman" w:cs="Times New Roman"/>
          <w:sz w:val="24"/>
        </w:rPr>
        <w:t>Показатели бюджета сельского поселения за 9 месяцев 2018 года прилагаются.</w:t>
      </w:r>
    </w:p>
    <w:p w:rsidR="001D0542" w:rsidRDefault="001D0542" w:rsidP="001D0542">
      <w:pPr>
        <w:pStyle w:val="ConsNormal"/>
        <w:widowControl/>
        <w:ind w:firstLine="0"/>
        <w:jc w:val="both"/>
        <w:rPr>
          <w:rFonts w:ascii="Times New Roman" w:hAnsi="Times New Roman" w:cs="Times New Roman"/>
          <w:sz w:val="24"/>
          <w:highlight w:val="yellow"/>
        </w:rPr>
      </w:pPr>
      <w:r>
        <w:rPr>
          <w:rFonts w:ascii="Times New Roman" w:hAnsi="Times New Roman" w:cs="Times New Roman"/>
          <w:sz w:val="24"/>
        </w:rPr>
        <w:tab/>
        <w:t>Налоговые и неналоговые доходы бюджета сельского поселения исполнены в сумме 1706,8 тыс. рублей или 52,2 процента к годовым плановым назначениям. Данный показатель выше уровня аналогичного периода прошлого года на 813,8 тыс.рублей. Данный показатель выше уровня прошлого года в связи с увеличением поступлений по НДФЛ и поступлений от имущественных налогов.</w:t>
      </w:r>
    </w:p>
    <w:p w:rsidR="001D0542" w:rsidRDefault="001D0542" w:rsidP="001D0542">
      <w:pPr>
        <w:pStyle w:val="ConsNormal"/>
        <w:widowControl/>
        <w:ind w:firstLine="0"/>
        <w:jc w:val="both"/>
        <w:rPr>
          <w:rFonts w:ascii="Times New Roman" w:hAnsi="Times New Roman" w:cs="Times New Roman"/>
          <w:sz w:val="24"/>
          <w:highlight w:val="yellow"/>
        </w:rPr>
      </w:pPr>
      <w:r>
        <w:rPr>
          <w:rFonts w:ascii="Times New Roman" w:hAnsi="Times New Roman" w:cs="Times New Roman"/>
          <w:sz w:val="24"/>
        </w:rPr>
        <w:t>Наибольший удельный вес в их структуре занимают: налоги на имущество 1012,0 тыс.рублей или 59,3 процентов, доходы от сдачи в аренду имущества 363,9 тыс. рублей или 21,3 процентов, НДФЛ 241,1 тыс. рублей или 14,0 процентов доходы поступающие в порядке компенсации затрат 33,7 тыс. рублей или 2,0 процентов, единый с/х налог 49,0 тыс. рублей или 2,9 процентов, штрафы 3,8 тыс. рублей или 0,2 процентов, госпошлина 3,3 тыс. рублей или 0,2 процентов.</w:t>
      </w:r>
    </w:p>
    <w:p w:rsidR="001D0542" w:rsidRDefault="001D0542" w:rsidP="001D0542">
      <w:pPr>
        <w:pStyle w:val="ConsNormal"/>
        <w:widowControl/>
        <w:ind w:firstLine="0"/>
        <w:jc w:val="both"/>
        <w:rPr>
          <w:rFonts w:ascii="Times New Roman" w:hAnsi="Times New Roman" w:cs="Times New Roman"/>
          <w:sz w:val="24"/>
        </w:rPr>
      </w:pPr>
      <w:r>
        <w:rPr>
          <w:rFonts w:ascii="Times New Roman" w:hAnsi="Times New Roman" w:cs="Times New Roman"/>
          <w:sz w:val="24"/>
        </w:rPr>
        <w:tab/>
        <w:t>Безвозмездные перечисления составили 4514,3 тыс. рублей в том числе дотации на выравнивание бюджетной обеспеченности 3462,0 тыс. рублей, субвенции – 56,85 тыс. рублей.</w:t>
      </w:r>
    </w:p>
    <w:p w:rsidR="001D0542" w:rsidRDefault="001D0542" w:rsidP="001D0542">
      <w:pPr>
        <w:pStyle w:val="ConsNormal"/>
        <w:widowControl/>
        <w:ind w:firstLine="0"/>
        <w:jc w:val="both"/>
        <w:rPr>
          <w:rFonts w:ascii="Times New Roman" w:hAnsi="Times New Roman" w:cs="Times New Roman"/>
          <w:sz w:val="24"/>
        </w:rPr>
      </w:pPr>
      <w:r>
        <w:rPr>
          <w:rFonts w:ascii="Times New Roman" w:hAnsi="Times New Roman" w:cs="Times New Roman"/>
          <w:sz w:val="24"/>
        </w:rPr>
        <w:tab/>
        <w:t>Основные направления расходов бюджета сельского поселения: обеспечение деятельности</w:t>
      </w:r>
      <w:r>
        <w:rPr>
          <w:rFonts w:ascii="Times New Roman" w:hAnsi="Times New Roman" w:cs="Times New Roman"/>
          <w:color w:val="FF0000"/>
          <w:sz w:val="24"/>
        </w:rPr>
        <w:t xml:space="preserve"> </w:t>
      </w:r>
      <w:r>
        <w:rPr>
          <w:rFonts w:ascii="Times New Roman" w:hAnsi="Times New Roman" w:cs="Times New Roman"/>
          <w:sz w:val="24"/>
        </w:rPr>
        <w:t xml:space="preserve">учреждений культуры 2352,9 тыс. рублей, в том числе расходы передачу полномочий муниципальному району по содержанию учреждений культуры 2126,8 тыс. рублей или 38,8 процентов всех расходов. Национальная оборона 45,8 тыс. рублей или 0,7 процентов всех расходов. Содержание аппарата администрации 2572,9 тыс. рублей или 42,5 процентов всех расходов. Другие общегосударственные расходы 159,4 тыс. рублей или 2,6 процентов.  На финансирование жилищно-коммунального хозяйства направлено 513,2 тыс. рублей или 8,5 процентов всех расходов. Образование - расходы на обучение муниципальных служащих 28,6 тыс. рублей или 0,5 процентов. Национальная экономика 300,1 тыс. рублей или 5,0 процентов. На реализацию муниципальных программ направлено 3055,5 тыс. рублей или 50,4 процентов всех расходов, что составляет 60,0 процентов годовых назначений предусмотренных на реализацию муниципальных программ и на 976,1 тыс.  рублей выше расходов аналогичного периода прошлого года. </w:t>
      </w:r>
    </w:p>
    <w:p w:rsidR="001D0542" w:rsidRDefault="001D0542" w:rsidP="001D0542">
      <w:pPr>
        <w:pStyle w:val="ConsNormal"/>
        <w:widowControl/>
        <w:ind w:firstLine="0"/>
        <w:jc w:val="both"/>
        <w:rPr>
          <w:rFonts w:ascii="Times New Roman" w:hAnsi="Times New Roman" w:cs="Times New Roman"/>
          <w:sz w:val="24"/>
        </w:rPr>
      </w:pPr>
      <w:r>
        <w:rPr>
          <w:rFonts w:ascii="Times New Roman" w:hAnsi="Times New Roman" w:cs="Times New Roman"/>
          <w:sz w:val="24"/>
        </w:rPr>
        <w:t>Просроченная кредиторская задолженность бюджета сельского поселения отсутствует.</w:t>
      </w:r>
    </w:p>
    <w:p w:rsidR="001D0542" w:rsidRDefault="001D0542" w:rsidP="001D0542">
      <w:pPr>
        <w:pStyle w:val="ConsNormal"/>
        <w:widowControl/>
        <w:ind w:firstLine="0"/>
        <w:jc w:val="both"/>
        <w:rPr>
          <w:rFonts w:ascii="Times New Roman" w:hAnsi="Times New Roman" w:cs="Times New Roman"/>
          <w:sz w:val="24"/>
        </w:rPr>
      </w:pPr>
      <w:r>
        <w:rPr>
          <w:rFonts w:ascii="Times New Roman" w:hAnsi="Times New Roman" w:cs="Times New Roman"/>
          <w:sz w:val="28"/>
        </w:rPr>
        <w:tab/>
      </w:r>
      <w:r>
        <w:rPr>
          <w:rFonts w:ascii="Times New Roman" w:hAnsi="Times New Roman" w:cs="Times New Roman"/>
          <w:sz w:val="24"/>
        </w:rPr>
        <w:t>В составе консолидированного бюджета сельского поселения расходы на заработную плату исполнены в объёме 2022,7 тыс. рублей или 33,4 процентов всех расходов в том числе аппарата управления 1715,6 тыс. рублей.</w:t>
      </w:r>
    </w:p>
    <w:p w:rsidR="001D0542" w:rsidRDefault="001D0542" w:rsidP="001D0542">
      <w:pPr>
        <w:pStyle w:val="ConsNormal"/>
        <w:widowControl/>
        <w:ind w:firstLine="0"/>
        <w:jc w:val="both"/>
        <w:rPr>
          <w:rFonts w:ascii="Times New Roman" w:hAnsi="Times New Roman" w:cs="Times New Roman"/>
          <w:sz w:val="28"/>
        </w:rPr>
      </w:pPr>
    </w:p>
    <w:p w:rsidR="001D0542" w:rsidRDefault="001D0542" w:rsidP="001D0542">
      <w:pPr>
        <w:pStyle w:val="ConsNormal"/>
        <w:widowControl/>
        <w:ind w:firstLine="0"/>
        <w:jc w:val="both"/>
        <w:rPr>
          <w:rFonts w:ascii="Times New Roman" w:hAnsi="Times New Roman" w:cs="Times New Roman"/>
          <w:sz w:val="24"/>
        </w:rPr>
      </w:pPr>
      <w:r>
        <w:rPr>
          <w:rFonts w:ascii="Times New Roman" w:hAnsi="Times New Roman" w:cs="Times New Roman"/>
          <w:sz w:val="24"/>
        </w:rPr>
        <w:t>Заведующий сектором экономики и финансов                                               И.И. Улитина</w:t>
      </w:r>
    </w:p>
    <w:p w:rsidR="001D0542" w:rsidRDefault="001D0542" w:rsidP="001D0542">
      <w:pPr>
        <w:pStyle w:val="ConsNormal"/>
        <w:widowControl/>
        <w:ind w:firstLine="0"/>
        <w:jc w:val="both"/>
        <w:rPr>
          <w:rFonts w:ascii="Times New Roman" w:hAnsi="Times New Roman" w:cs="Times New Roman"/>
          <w:sz w:val="24"/>
        </w:rPr>
      </w:pPr>
    </w:p>
    <w:p w:rsidR="001D0542" w:rsidRDefault="001D0542" w:rsidP="001D0542">
      <w:pPr>
        <w:pStyle w:val="ConsNormal"/>
        <w:widowControl/>
        <w:ind w:firstLine="0"/>
        <w:jc w:val="both"/>
        <w:rPr>
          <w:rFonts w:ascii="Times New Roman" w:hAnsi="Times New Roman" w:cs="Times New Roman"/>
          <w:sz w:val="24"/>
        </w:rPr>
      </w:pPr>
    </w:p>
    <w:p w:rsidR="001D0542" w:rsidRDefault="001D0542" w:rsidP="001D0542">
      <w:pPr>
        <w:pStyle w:val="ConsNormal"/>
        <w:widowControl/>
        <w:ind w:firstLine="0"/>
        <w:jc w:val="both"/>
        <w:rPr>
          <w:rFonts w:ascii="Times New Roman" w:hAnsi="Times New Roman" w:cs="Times New Roman"/>
          <w:sz w:val="24"/>
        </w:rPr>
      </w:pPr>
    </w:p>
    <w:p w:rsidR="001D0542" w:rsidRDefault="001D0542" w:rsidP="001D0542">
      <w:pPr>
        <w:pStyle w:val="ConsNormal"/>
        <w:widowControl/>
        <w:ind w:firstLine="0"/>
        <w:jc w:val="right"/>
        <w:rPr>
          <w:rFonts w:ascii="Times New Roman" w:hAnsi="Times New Roman" w:cs="Times New Roman"/>
          <w:sz w:val="24"/>
        </w:rPr>
      </w:pPr>
      <w:r>
        <w:rPr>
          <w:rFonts w:ascii="Times New Roman" w:hAnsi="Times New Roman" w:cs="Times New Roman"/>
          <w:sz w:val="24"/>
        </w:rPr>
        <w:t>Приложение</w:t>
      </w:r>
    </w:p>
    <w:p w:rsidR="001D0542" w:rsidRDefault="001D0542" w:rsidP="001D0542">
      <w:pPr>
        <w:pStyle w:val="ConsNormal"/>
        <w:widowControl/>
        <w:ind w:firstLine="0"/>
        <w:jc w:val="right"/>
        <w:rPr>
          <w:rFonts w:ascii="Times New Roman" w:hAnsi="Times New Roman" w:cs="Times New Roman"/>
          <w:sz w:val="24"/>
        </w:rPr>
      </w:pPr>
      <w:r>
        <w:rPr>
          <w:rFonts w:ascii="Times New Roman" w:hAnsi="Times New Roman" w:cs="Times New Roman"/>
          <w:sz w:val="24"/>
        </w:rPr>
        <w:t xml:space="preserve">к Сведениям о ходе исполнения    </w:t>
      </w:r>
    </w:p>
    <w:p w:rsidR="001D0542" w:rsidRDefault="001D0542" w:rsidP="001D0542">
      <w:pPr>
        <w:pStyle w:val="ConsNormal"/>
        <w:widowControl/>
        <w:ind w:firstLine="0"/>
        <w:jc w:val="right"/>
        <w:rPr>
          <w:rFonts w:ascii="Times New Roman" w:hAnsi="Times New Roman" w:cs="Times New Roman"/>
          <w:sz w:val="24"/>
        </w:rPr>
      </w:pPr>
      <w:r>
        <w:rPr>
          <w:rFonts w:ascii="Times New Roman" w:hAnsi="Times New Roman" w:cs="Times New Roman"/>
          <w:sz w:val="24"/>
        </w:rPr>
        <w:t>бюджета Мещеряковского сельского поселения</w:t>
      </w:r>
    </w:p>
    <w:p w:rsidR="001D0542" w:rsidRDefault="001D0542" w:rsidP="001D0542">
      <w:pPr>
        <w:pStyle w:val="ConsNormal"/>
        <w:widowControl/>
        <w:ind w:firstLine="0"/>
        <w:jc w:val="right"/>
        <w:rPr>
          <w:rFonts w:ascii="Times New Roman" w:hAnsi="Times New Roman" w:cs="Times New Roman"/>
          <w:sz w:val="24"/>
        </w:rPr>
      </w:pPr>
      <w:r>
        <w:rPr>
          <w:rFonts w:ascii="Times New Roman" w:hAnsi="Times New Roman" w:cs="Times New Roman"/>
          <w:sz w:val="24"/>
        </w:rPr>
        <w:t xml:space="preserve">Верхнедонского района за 9 месяцев 2018 года        </w:t>
      </w:r>
    </w:p>
    <w:p w:rsidR="001D0542" w:rsidRDefault="001D0542" w:rsidP="001D0542">
      <w:pPr>
        <w:pStyle w:val="ConsNormal"/>
        <w:widowControl/>
        <w:ind w:firstLine="0"/>
        <w:jc w:val="both"/>
        <w:rPr>
          <w:rFonts w:ascii="Times New Roman" w:hAnsi="Times New Roman" w:cs="Times New Roman"/>
          <w:sz w:val="24"/>
        </w:rPr>
      </w:pPr>
    </w:p>
    <w:p w:rsidR="001D0542" w:rsidRDefault="001D0542" w:rsidP="001D0542">
      <w:pPr>
        <w:pStyle w:val="ConsNormal"/>
        <w:widowControl/>
        <w:ind w:firstLine="0"/>
        <w:jc w:val="center"/>
        <w:outlineLvl w:val="0"/>
        <w:rPr>
          <w:rFonts w:ascii="Times New Roman" w:hAnsi="Times New Roman" w:cs="Times New Roman"/>
          <w:sz w:val="24"/>
        </w:rPr>
      </w:pPr>
      <w:r>
        <w:rPr>
          <w:rFonts w:ascii="Times New Roman" w:hAnsi="Times New Roman" w:cs="Times New Roman"/>
          <w:sz w:val="24"/>
        </w:rPr>
        <w:t>ПОКАЗАТЕЛИ</w:t>
      </w:r>
    </w:p>
    <w:p w:rsidR="001D0542" w:rsidRDefault="001D0542" w:rsidP="001D0542">
      <w:pPr>
        <w:pStyle w:val="ConsNormal"/>
        <w:widowControl/>
        <w:ind w:firstLine="0"/>
        <w:jc w:val="center"/>
        <w:rPr>
          <w:rFonts w:ascii="Times New Roman" w:hAnsi="Times New Roman" w:cs="Times New Roman"/>
          <w:sz w:val="24"/>
        </w:rPr>
      </w:pPr>
      <w:r>
        <w:rPr>
          <w:rFonts w:ascii="Times New Roman" w:hAnsi="Times New Roman" w:cs="Times New Roman"/>
          <w:sz w:val="24"/>
        </w:rPr>
        <w:t>бюджета Мещеряковского сельского поселения</w:t>
      </w:r>
    </w:p>
    <w:p w:rsidR="001D0542" w:rsidRDefault="001D0542" w:rsidP="001D0542">
      <w:pPr>
        <w:pStyle w:val="ConsNormal"/>
        <w:widowControl/>
        <w:ind w:firstLine="0"/>
        <w:jc w:val="center"/>
        <w:rPr>
          <w:rFonts w:ascii="Times New Roman" w:hAnsi="Times New Roman" w:cs="Times New Roman"/>
          <w:sz w:val="24"/>
        </w:rPr>
      </w:pPr>
      <w:r>
        <w:rPr>
          <w:rFonts w:ascii="Times New Roman" w:hAnsi="Times New Roman" w:cs="Times New Roman"/>
          <w:sz w:val="24"/>
        </w:rPr>
        <w:t xml:space="preserve"> Верхнедонского района за 9 месяцев 2018 года</w:t>
      </w:r>
    </w:p>
    <w:p w:rsidR="001D0542" w:rsidRDefault="001D0542" w:rsidP="001D0542">
      <w:pPr>
        <w:pStyle w:val="ConsNormal"/>
        <w:widowControl/>
        <w:ind w:firstLine="0"/>
        <w:jc w:val="center"/>
        <w:rPr>
          <w:rFonts w:ascii="Times New Roman" w:hAnsi="Times New Roman" w:cs="Times New Roman"/>
          <w:sz w:val="24"/>
        </w:rPr>
      </w:pPr>
      <w:r>
        <w:rPr>
          <w:rFonts w:ascii="Times New Roman" w:hAnsi="Times New Roman" w:cs="Times New Roman"/>
          <w:sz w:val="24"/>
        </w:rPr>
        <w:t xml:space="preserve">                                                                                                                                         (тыс. рублей)</w:t>
      </w:r>
    </w:p>
    <w:tbl>
      <w:tblPr>
        <w:tblW w:w="1092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2006"/>
        <w:gridCol w:w="1537"/>
      </w:tblGrid>
      <w:tr w:rsidR="001D0542" w:rsidTr="00314AB7">
        <w:trPr>
          <w:trHeight w:val="330"/>
          <w:tblHeader/>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center"/>
              <w:rPr>
                <w:bCs/>
                <w:sz w:val="28"/>
                <w:szCs w:val="28"/>
              </w:rPr>
            </w:pPr>
            <w:r>
              <w:rPr>
                <w:sz w:val="28"/>
                <w:szCs w:val="28"/>
              </w:rPr>
              <w:t>Наименование показателей</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both"/>
              <w:rPr>
                <w:sz w:val="28"/>
                <w:szCs w:val="28"/>
              </w:rPr>
            </w:pPr>
            <w:r>
              <w:rPr>
                <w:sz w:val="28"/>
                <w:szCs w:val="28"/>
              </w:rPr>
              <w:t>Утвержденные бюджетные ассигнования на год</w:t>
            </w:r>
          </w:p>
        </w:tc>
        <w:tc>
          <w:tcPr>
            <w:tcW w:w="1537" w:type="dxa"/>
            <w:tcBorders>
              <w:top w:val="single" w:sz="4" w:space="0" w:color="auto"/>
              <w:left w:val="single" w:sz="4" w:space="0" w:color="auto"/>
              <w:bottom w:val="single" w:sz="4" w:space="0" w:color="auto"/>
              <w:right w:val="single" w:sz="4" w:space="0" w:color="auto"/>
            </w:tcBorders>
            <w:noWrap/>
          </w:tcPr>
          <w:p w:rsidR="001D0542" w:rsidRDefault="001D0542" w:rsidP="00314AB7">
            <w:pPr>
              <w:jc w:val="both"/>
              <w:rPr>
                <w:sz w:val="28"/>
                <w:szCs w:val="28"/>
              </w:rPr>
            </w:pPr>
            <w:r>
              <w:rPr>
                <w:sz w:val="28"/>
                <w:szCs w:val="28"/>
              </w:rPr>
              <w:t xml:space="preserve">Исполнено </w:t>
            </w:r>
          </w:p>
          <w:p w:rsidR="001D0542" w:rsidRDefault="001D0542" w:rsidP="00314AB7">
            <w:pPr>
              <w:jc w:val="center"/>
              <w:rPr>
                <w:bCs/>
                <w:sz w:val="28"/>
                <w:szCs w:val="28"/>
              </w:rPr>
            </w:pPr>
          </w:p>
        </w:tc>
      </w:tr>
      <w:tr w:rsidR="001D0542" w:rsidTr="00314AB7">
        <w:trPr>
          <w:trHeight w:val="330"/>
          <w:tblHeader/>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center"/>
              <w:rPr>
                <w:bCs/>
                <w:sz w:val="28"/>
                <w:szCs w:val="28"/>
              </w:rPr>
            </w:pPr>
            <w:r>
              <w:rPr>
                <w:bCs/>
                <w:sz w:val="28"/>
                <w:szCs w:val="28"/>
              </w:rPr>
              <w:t>1</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center"/>
              <w:rPr>
                <w:bCs/>
                <w:sz w:val="28"/>
                <w:szCs w:val="28"/>
              </w:rPr>
            </w:pPr>
            <w:r>
              <w:rPr>
                <w:bCs/>
                <w:sz w:val="28"/>
                <w:szCs w:val="28"/>
              </w:rPr>
              <w:t>2</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center"/>
              <w:rPr>
                <w:bCs/>
                <w:sz w:val="28"/>
                <w:szCs w:val="28"/>
              </w:rPr>
            </w:pPr>
            <w:r>
              <w:rPr>
                <w:bCs/>
                <w:sz w:val="28"/>
                <w:szCs w:val="28"/>
              </w:rPr>
              <w:t>3</w:t>
            </w:r>
          </w:p>
        </w:tc>
      </w:tr>
      <w:tr w:rsidR="001D0542" w:rsidTr="00314AB7">
        <w:trPr>
          <w:trHeight w:val="330"/>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pStyle w:val="Web"/>
              <w:spacing w:before="0" w:after="0"/>
              <w:rPr>
                <w:rFonts w:ascii="Times New Roman" w:hAnsi="Times New Roman"/>
                <w:b/>
              </w:rPr>
            </w:pPr>
            <w:r>
              <w:rPr>
                <w:rFonts w:ascii="Times New Roman" w:hAnsi="Times New Roman"/>
                <w:b/>
              </w:rPr>
              <w:t xml:space="preserve"> НАЛОГОВЫЕ И НЕНАЛОГОВЫЕ ДОХОДЫ</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bCs/>
              </w:rPr>
            </w:pPr>
            <w:r>
              <w:rPr>
                <w:b/>
                <w:bCs/>
              </w:rPr>
              <w:t>3272,9</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
                <w:bCs/>
              </w:rPr>
            </w:pPr>
            <w:r>
              <w:rPr>
                <w:b/>
                <w:bCs/>
              </w:rPr>
              <w:t>1706,8</w:t>
            </w:r>
          </w:p>
        </w:tc>
      </w:tr>
      <w:tr w:rsidR="001D0542" w:rsidTr="00314AB7">
        <w:trPr>
          <w:trHeight w:val="300"/>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pStyle w:val="Web"/>
              <w:spacing w:before="0" w:after="0"/>
              <w:rPr>
                <w:rFonts w:ascii="Times New Roman" w:hAnsi="Times New Roman"/>
                <w:b/>
              </w:rPr>
            </w:pPr>
            <w:r>
              <w:rPr>
                <w:rFonts w:ascii="Times New Roman" w:hAnsi="Times New Roman"/>
                <w:b/>
              </w:rPr>
              <w:t>НАЛОГИ НА ПРИБЫЛЬ, ДОХОДЫ</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228,1</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
              </w:rPr>
            </w:pPr>
            <w:r>
              <w:rPr>
                <w:b/>
              </w:rPr>
              <w:t>241,1</w:t>
            </w:r>
          </w:p>
        </w:tc>
      </w:tr>
      <w:tr w:rsidR="001D0542" w:rsidTr="00314AB7">
        <w:trPr>
          <w:trHeight w:val="300"/>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pStyle w:val="Web"/>
              <w:spacing w:before="0" w:after="0"/>
              <w:rPr>
                <w:rFonts w:ascii="Times New Roman" w:hAnsi="Times New Roman"/>
              </w:rPr>
            </w:pPr>
            <w:r>
              <w:rPr>
                <w:rFonts w:ascii="Times New Roman" w:hAnsi="Times New Roman"/>
              </w:rPr>
              <w:t>Налог на доходы физических лиц</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228,1</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pPr>
            <w:r>
              <w:t>241,1</w:t>
            </w:r>
          </w:p>
        </w:tc>
      </w:tr>
      <w:tr w:rsidR="001D0542" w:rsidTr="00314AB7">
        <w:trPr>
          <w:trHeight w:val="315"/>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pStyle w:val="Web"/>
              <w:spacing w:before="0" w:after="0"/>
              <w:rPr>
                <w:rFonts w:ascii="Times New Roman" w:hAnsi="Times New Roman"/>
                <w:b/>
              </w:rPr>
            </w:pPr>
            <w:r>
              <w:rPr>
                <w:rFonts w:ascii="Times New Roman" w:hAnsi="Times New Roman"/>
                <w:b/>
              </w:rPr>
              <w:t>НАЛОГИ НА СОВОКУПНЫЙ ДОХОД</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67,9</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
              </w:rPr>
            </w:pPr>
            <w:r>
              <w:rPr>
                <w:b/>
              </w:rPr>
              <w:t>49,0</w:t>
            </w:r>
          </w:p>
        </w:tc>
      </w:tr>
      <w:tr w:rsidR="001D0542" w:rsidTr="00314AB7">
        <w:trPr>
          <w:trHeight w:val="270"/>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pStyle w:val="Web"/>
              <w:spacing w:before="0" w:after="0"/>
              <w:rPr>
                <w:rFonts w:ascii="Times New Roman" w:hAnsi="Times New Roman"/>
              </w:rPr>
            </w:pPr>
            <w:r>
              <w:rPr>
                <w:rFonts w:ascii="Times New Roman" w:hAnsi="Times New Roman"/>
              </w:rPr>
              <w:t>Единый сельскохозяйственный налог</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67,9</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pPr>
            <w:r>
              <w:t>49,0</w:t>
            </w:r>
          </w:p>
        </w:tc>
      </w:tr>
      <w:tr w:rsidR="001D0542" w:rsidTr="00314AB7">
        <w:trPr>
          <w:trHeight w:val="285"/>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pStyle w:val="Web"/>
              <w:spacing w:before="0" w:after="0"/>
              <w:rPr>
                <w:rFonts w:ascii="Times New Roman" w:hAnsi="Times New Roman"/>
                <w:b/>
              </w:rPr>
            </w:pPr>
            <w:r>
              <w:rPr>
                <w:rFonts w:ascii="Times New Roman" w:hAnsi="Times New Roman"/>
                <w:b/>
              </w:rPr>
              <w:t>НАЛОГИ НА ИМУЩЕСТВО</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bCs/>
              </w:rPr>
            </w:pPr>
            <w:r>
              <w:rPr>
                <w:b/>
                <w:bCs/>
              </w:rPr>
              <w:t>2499,3</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
                <w:bCs/>
              </w:rPr>
            </w:pPr>
            <w:r>
              <w:rPr>
                <w:b/>
                <w:bCs/>
              </w:rPr>
              <w:t>1012,0</w:t>
            </w:r>
          </w:p>
        </w:tc>
      </w:tr>
      <w:tr w:rsidR="001D0542" w:rsidTr="00314AB7">
        <w:trPr>
          <w:trHeight w:val="233"/>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pStyle w:val="Web"/>
              <w:spacing w:before="0" w:after="0"/>
              <w:rPr>
                <w:rFonts w:ascii="Times New Roman" w:hAnsi="Times New Roman"/>
              </w:rPr>
            </w:pPr>
            <w:r>
              <w:rPr>
                <w:rFonts w:ascii="Times New Roman" w:hAnsi="Times New Roman"/>
              </w:rPr>
              <w:t>Налог на имущество физических лиц</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67,8</w:t>
            </w:r>
          </w:p>
        </w:tc>
        <w:tc>
          <w:tcPr>
            <w:tcW w:w="1537"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25,1</w:t>
            </w:r>
          </w:p>
        </w:tc>
      </w:tr>
      <w:tr w:rsidR="001D0542" w:rsidTr="00314AB7">
        <w:trPr>
          <w:trHeight w:val="233"/>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pStyle w:val="Web"/>
              <w:spacing w:before="0" w:after="0"/>
              <w:rPr>
                <w:rFonts w:ascii="Times New Roman" w:hAnsi="Times New Roman"/>
              </w:rPr>
            </w:pPr>
            <w:r>
              <w:rPr>
                <w:rFonts w:ascii="Times New Roman" w:hAnsi="Times New Roman"/>
              </w:rPr>
              <w:t>Земельный налог</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2381,5</w:t>
            </w:r>
          </w:p>
        </w:tc>
        <w:tc>
          <w:tcPr>
            <w:tcW w:w="1537"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986,9</w:t>
            </w:r>
          </w:p>
        </w:tc>
      </w:tr>
      <w:tr w:rsidR="001D0542" w:rsidTr="00314AB7">
        <w:trPr>
          <w:trHeight w:val="349"/>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rPr>
                <w:b/>
              </w:rPr>
            </w:pPr>
            <w:r>
              <w:rPr>
                <w:b/>
              </w:rPr>
              <w:t>ГОСУДАРСТВЕННАЯ ПОШЛИНА</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13,2</w:t>
            </w:r>
          </w:p>
        </w:tc>
        <w:tc>
          <w:tcPr>
            <w:tcW w:w="1537"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3,3</w:t>
            </w:r>
          </w:p>
        </w:tc>
      </w:tr>
      <w:tr w:rsidR="001D0542" w:rsidTr="00314AB7">
        <w:trPr>
          <w:trHeight w:val="540"/>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13,2</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pPr>
            <w:r>
              <w:t>3,3</w:t>
            </w:r>
          </w:p>
        </w:tc>
      </w:tr>
      <w:tr w:rsidR="001D0542" w:rsidTr="00314AB7">
        <w:trPr>
          <w:trHeight w:val="300"/>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pStyle w:val="Web"/>
              <w:spacing w:before="0" w:after="0"/>
              <w:rPr>
                <w:rFonts w:ascii="Times New Roman" w:hAnsi="Times New Roman"/>
                <w:b/>
              </w:rPr>
            </w:pPr>
            <w:r>
              <w:rPr>
                <w:rFonts w:ascii="Times New Roman" w:hAnsi="Times New Roman"/>
                <w:b/>
              </w:rPr>
              <w:t>ДОХОДЫ ОТ ИСПОЛЬЗОВАНИЯ ИМУЩЕСТВА, НАХОДЯЩЕГОСЯ В ГОСУДАРСТВЕННОЙ И МУНИЦИПАЛЬНОЙ СОБСТВЕННОСТИ</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434,6</w:t>
            </w:r>
          </w:p>
        </w:tc>
        <w:tc>
          <w:tcPr>
            <w:tcW w:w="1537"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363,9</w:t>
            </w:r>
          </w:p>
        </w:tc>
      </w:tr>
      <w:tr w:rsidR="001D0542" w:rsidTr="00314AB7">
        <w:trPr>
          <w:trHeight w:val="345"/>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pStyle w:val="Web"/>
              <w:spacing w:before="0" w:after="0"/>
              <w:rPr>
                <w:rFonts w:ascii="Times New Roman" w:hAnsi="Times New Roman"/>
                <w:b/>
              </w:rPr>
            </w:pPr>
            <w:r>
              <w:rPr>
                <w:rFonts w:ascii="Times New Roman" w:hAnsi="Times New Roman"/>
                <w:b/>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434,6</w:t>
            </w:r>
          </w:p>
        </w:tc>
        <w:tc>
          <w:tcPr>
            <w:tcW w:w="1537"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363,9</w:t>
            </w:r>
          </w:p>
        </w:tc>
      </w:tr>
      <w:tr w:rsidR="001D0542" w:rsidTr="00314AB7">
        <w:trPr>
          <w:trHeight w:val="300"/>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pStyle w:val="Web"/>
              <w:spacing w:before="0" w:after="0"/>
              <w:rPr>
                <w:rFonts w:ascii="Times New Roman" w:hAnsi="Times New Roman"/>
              </w:rPr>
            </w:pPr>
            <w:r>
              <w:rPr>
                <w:rFonts w:ascii="Times New Roman" w:hAnsi="Times New Roman"/>
              </w:rPr>
              <w:t>Доходы ,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участков(за исключением земельных участков бюджетных и автономных учреждений)</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434,6</w:t>
            </w:r>
          </w:p>
        </w:tc>
        <w:tc>
          <w:tcPr>
            <w:tcW w:w="1537"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363,9</w:t>
            </w:r>
          </w:p>
        </w:tc>
      </w:tr>
      <w:tr w:rsidR="001D0542" w:rsidTr="00314AB7">
        <w:trPr>
          <w:trHeight w:val="300"/>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pStyle w:val="Web"/>
              <w:spacing w:before="0" w:after="0"/>
              <w:rPr>
                <w:rFonts w:ascii="Times New Roman" w:hAnsi="Times New Roman"/>
                <w:b/>
              </w:rPr>
            </w:pPr>
            <w:r>
              <w:rPr>
                <w:rFonts w:ascii="Times New Roman" w:hAnsi="Times New Roman"/>
                <w:b/>
              </w:rPr>
              <w:t>ДОХОДЫ ОТ ОКАЗАНИЯ ПЛАТНЫХ УСЛУГ(РАБОТ) И КОМПЕНСАЦИИ ЗАТРАТ ГОСУДАРСТВА</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52,4</w:t>
            </w:r>
          </w:p>
        </w:tc>
        <w:tc>
          <w:tcPr>
            <w:tcW w:w="1537"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33,7</w:t>
            </w:r>
          </w:p>
        </w:tc>
      </w:tr>
      <w:tr w:rsidR="001D0542" w:rsidTr="00314AB7">
        <w:trPr>
          <w:trHeight w:val="300"/>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pStyle w:val="Web"/>
              <w:spacing w:before="0" w:after="0"/>
              <w:rPr>
                <w:rFonts w:ascii="Times New Roman" w:hAnsi="Times New Roman"/>
              </w:rPr>
            </w:pPr>
            <w:r>
              <w:rPr>
                <w:rFonts w:ascii="Times New Roman" w:hAnsi="Times New Roman"/>
              </w:rPr>
              <w:t>Доходы, поступающие в порядке возмещения расходов, понесенных в связи с эксплуатацией имущества сельских поселений</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52,4</w:t>
            </w:r>
          </w:p>
        </w:tc>
        <w:tc>
          <w:tcPr>
            <w:tcW w:w="1537"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33,7</w:t>
            </w:r>
          </w:p>
        </w:tc>
      </w:tr>
      <w:tr w:rsidR="001D0542" w:rsidTr="00314AB7">
        <w:trPr>
          <w:trHeight w:val="300"/>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pStyle w:val="Web"/>
              <w:spacing w:before="0" w:after="0"/>
              <w:rPr>
                <w:rFonts w:ascii="Times New Roman" w:hAnsi="Times New Roman"/>
                <w:b/>
              </w:rPr>
            </w:pPr>
            <w:r>
              <w:rPr>
                <w:rFonts w:ascii="Times New Roman" w:hAnsi="Times New Roman"/>
                <w:b/>
              </w:rPr>
              <w:t>ШТРАФЫ ,САНКЦИИ, ВОЗМЕЩЕНИЕ УЩЕРБА</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27,4</w:t>
            </w:r>
          </w:p>
        </w:tc>
        <w:tc>
          <w:tcPr>
            <w:tcW w:w="1537"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3,8</w:t>
            </w:r>
          </w:p>
        </w:tc>
      </w:tr>
      <w:tr w:rsidR="001D0542" w:rsidTr="00314AB7">
        <w:trPr>
          <w:trHeight w:val="300"/>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pStyle w:val="Web"/>
              <w:spacing w:before="0" w:after="0"/>
              <w:rPr>
                <w:rFonts w:ascii="Times New Roman" w:hAnsi="Times New Roman"/>
              </w:rPr>
            </w:pPr>
            <w:r>
              <w:rPr>
                <w:rFonts w:ascii="Times New Roman" w:hAnsi="Times New Roman"/>
              </w:rPr>
              <w:t>Денежные взыскания(штрафы),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27,4</w:t>
            </w:r>
          </w:p>
        </w:tc>
        <w:tc>
          <w:tcPr>
            <w:tcW w:w="1537"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3,8</w:t>
            </w:r>
          </w:p>
        </w:tc>
      </w:tr>
      <w:tr w:rsidR="001D0542" w:rsidTr="00314AB7">
        <w:trPr>
          <w:trHeight w:val="368"/>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rPr>
                <w:b/>
              </w:rPr>
            </w:pPr>
            <w:r>
              <w:rPr>
                <w:b/>
              </w:rPr>
              <w:lastRenderedPageBreak/>
              <w:t>БЕЗВОЗМЕЗДНЫЕ ПОСТУПЛЕНИЯ</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5456,0</w:t>
            </w:r>
          </w:p>
        </w:tc>
        <w:tc>
          <w:tcPr>
            <w:tcW w:w="1537"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4514,3</w:t>
            </w:r>
          </w:p>
        </w:tc>
      </w:tr>
      <w:tr w:rsidR="001D0542" w:rsidTr="00314AB7">
        <w:trPr>
          <w:trHeight w:val="645"/>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rPr>
                <w:b/>
              </w:rPr>
            </w:pPr>
            <w:r>
              <w:rPr>
                <w:b/>
              </w:rPr>
              <w:t>Безвозмездные поступления от других бюджетов бюджетной системы Российской Федерации</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5456,0</w:t>
            </w:r>
          </w:p>
        </w:tc>
        <w:tc>
          <w:tcPr>
            <w:tcW w:w="1537"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4514,3</w:t>
            </w:r>
          </w:p>
        </w:tc>
      </w:tr>
      <w:tr w:rsidR="001D0542" w:rsidTr="00314AB7">
        <w:trPr>
          <w:trHeight w:val="754"/>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rPr>
                <w:b/>
              </w:rPr>
            </w:pPr>
            <w:r>
              <w:rPr>
                <w:b/>
              </w:rPr>
              <w:t>Дотации  бюджетам субъектов Российской Федерации и муниципальных образований</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3594,8</w:t>
            </w:r>
          </w:p>
        </w:tc>
        <w:tc>
          <w:tcPr>
            <w:tcW w:w="1537"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3462,0</w:t>
            </w:r>
          </w:p>
        </w:tc>
      </w:tr>
      <w:tr w:rsidR="001D0542" w:rsidTr="00314AB7">
        <w:trPr>
          <w:trHeight w:val="300"/>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r>
              <w:t>Дотации на выравнивание бюджетной обеспеченности</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3594,8</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pPr>
            <w:r>
              <w:t>3462,0</w:t>
            </w:r>
          </w:p>
        </w:tc>
      </w:tr>
      <w:tr w:rsidR="001D0542" w:rsidTr="00314AB7">
        <w:trPr>
          <w:trHeight w:val="540"/>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r>
              <w:rPr>
                <w:b/>
              </w:rPr>
              <w:t>Субвенции бюджетам субъектов Российской Федерации и муниципальных образований</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bCs/>
              </w:rPr>
            </w:pPr>
            <w:r>
              <w:rPr>
                <w:b/>
                <w:bCs/>
              </w:rPr>
              <w:t>77,3</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
                <w:bCs/>
              </w:rPr>
            </w:pPr>
            <w:r>
              <w:rPr>
                <w:b/>
                <w:bCs/>
              </w:rPr>
              <w:t>57,0</w:t>
            </w:r>
          </w:p>
        </w:tc>
      </w:tr>
      <w:tr w:rsidR="001D0542" w:rsidTr="00314AB7">
        <w:trPr>
          <w:trHeight w:val="600"/>
        </w:trPr>
        <w:tc>
          <w:tcPr>
            <w:tcW w:w="7380" w:type="dxa"/>
            <w:tcBorders>
              <w:top w:val="single" w:sz="4" w:space="0" w:color="auto"/>
              <w:left w:val="single" w:sz="4" w:space="0" w:color="auto"/>
              <w:bottom w:val="single" w:sz="4" w:space="0" w:color="auto"/>
              <w:right w:val="single" w:sz="4" w:space="0" w:color="auto"/>
            </w:tcBorders>
            <w:vAlign w:val="center"/>
            <w:hideMark/>
          </w:tcPr>
          <w:p w:rsidR="001D0542" w:rsidRDefault="001D0542" w:rsidP="00314AB7">
            <w:pPr>
              <w:rPr>
                <w:b/>
              </w:rPr>
            </w:pPr>
            <w:r>
              <w:rPr>
                <w:b/>
              </w:rPr>
              <w:t>Субвенции местным бюджетам на выполнение передаваемых полномочий субъектов Российской Федерации</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bCs/>
              </w:rPr>
            </w:pPr>
            <w:r>
              <w:rPr>
                <w:b/>
                <w:bCs/>
              </w:rPr>
              <w:t>0,2</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
                <w:bCs/>
              </w:rPr>
            </w:pPr>
            <w:r>
              <w:rPr>
                <w:b/>
                <w:bCs/>
              </w:rPr>
              <w:t>0,2</w:t>
            </w:r>
          </w:p>
        </w:tc>
      </w:tr>
      <w:tr w:rsidR="001D0542" w:rsidTr="00314AB7">
        <w:trPr>
          <w:trHeight w:val="600"/>
        </w:trPr>
        <w:tc>
          <w:tcPr>
            <w:tcW w:w="7380" w:type="dxa"/>
            <w:tcBorders>
              <w:top w:val="single" w:sz="4" w:space="0" w:color="auto"/>
              <w:left w:val="single" w:sz="4" w:space="0" w:color="auto"/>
              <w:bottom w:val="single" w:sz="4" w:space="0" w:color="auto"/>
              <w:right w:val="single" w:sz="4" w:space="0" w:color="auto"/>
            </w:tcBorders>
            <w:vAlign w:val="center"/>
            <w:hideMark/>
          </w:tcPr>
          <w:p w:rsidR="001D0542" w:rsidRDefault="001D0542" w:rsidP="00314AB7">
            <w:r>
              <w:t>Субвенции бюджетам поселений на выполнение передаваемых полномочий субъектов Российской Федерации</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Cs/>
              </w:rPr>
            </w:pPr>
            <w:r>
              <w:rPr>
                <w:bCs/>
              </w:rPr>
              <w:t>0,2</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Cs/>
              </w:rPr>
            </w:pPr>
            <w:r>
              <w:rPr>
                <w:bCs/>
              </w:rPr>
              <w:t>0,2</w:t>
            </w:r>
          </w:p>
        </w:tc>
      </w:tr>
      <w:tr w:rsidR="001D0542" w:rsidTr="00314AB7">
        <w:trPr>
          <w:trHeight w:val="570"/>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rPr>
                <w:b/>
              </w:rPr>
            </w:pPr>
            <w:r>
              <w:rPr>
                <w:b/>
              </w:rPr>
              <w:t>Субвенции бюджетам на осуществление  первичного воинского учета на территориях, где отсутствуют военные комиссариаты</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bCs/>
              </w:rPr>
            </w:pPr>
            <w:r>
              <w:rPr>
                <w:b/>
                <w:bCs/>
              </w:rPr>
              <w:t>77,1</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
                <w:bCs/>
              </w:rPr>
            </w:pPr>
            <w:r>
              <w:rPr>
                <w:b/>
                <w:bCs/>
              </w:rPr>
              <w:t>56,8</w:t>
            </w:r>
          </w:p>
        </w:tc>
      </w:tr>
      <w:tr w:rsidR="001D0542" w:rsidTr="00314AB7">
        <w:trPr>
          <w:trHeight w:val="570"/>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Cs/>
              </w:rPr>
            </w:pPr>
            <w:r>
              <w:rPr>
                <w:bCs/>
              </w:rPr>
              <w:t>77,1</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Cs/>
              </w:rPr>
            </w:pPr>
            <w:r>
              <w:rPr>
                <w:bCs/>
              </w:rPr>
              <w:t>56,85</w:t>
            </w:r>
          </w:p>
        </w:tc>
      </w:tr>
      <w:tr w:rsidR="001D0542" w:rsidTr="00314AB7">
        <w:trPr>
          <w:trHeight w:val="570"/>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rPr>
                <w:b/>
              </w:rPr>
            </w:pPr>
            <w:r>
              <w:rPr>
                <w:b/>
              </w:rPr>
              <w:t xml:space="preserve">Иные межбюджетные трансферты </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bCs/>
              </w:rPr>
            </w:pPr>
            <w:r>
              <w:rPr>
                <w:b/>
                <w:bCs/>
              </w:rPr>
              <w:t>1783,9</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
                <w:bCs/>
              </w:rPr>
            </w:pPr>
            <w:r>
              <w:rPr>
                <w:b/>
                <w:bCs/>
              </w:rPr>
              <w:t>995,3</w:t>
            </w:r>
          </w:p>
        </w:tc>
      </w:tr>
      <w:tr w:rsidR="001D0542" w:rsidTr="00314AB7">
        <w:trPr>
          <w:trHeight w:val="570"/>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Cs/>
              </w:rPr>
            </w:pPr>
            <w:r>
              <w:rPr>
                <w:bCs/>
              </w:rPr>
              <w:t>565,4</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Cs/>
              </w:rPr>
            </w:pPr>
            <w:r>
              <w:rPr>
                <w:bCs/>
              </w:rPr>
              <w:t>238,0</w:t>
            </w:r>
          </w:p>
        </w:tc>
      </w:tr>
      <w:tr w:rsidR="001D0542" w:rsidTr="00314AB7">
        <w:trPr>
          <w:trHeight w:val="658"/>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r>
              <w:t>Прочие межбюджетные трансферты, передаваемые бюджетам</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Cs/>
              </w:rPr>
            </w:pPr>
            <w:r>
              <w:rPr>
                <w:bCs/>
              </w:rPr>
              <w:t>1218,5</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Cs/>
              </w:rPr>
            </w:pPr>
            <w:r>
              <w:rPr>
                <w:bCs/>
              </w:rPr>
              <w:t>757,3</w:t>
            </w:r>
          </w:p>
        </w:tc>
      </w:tr>
      <w:tr w:rsidR="001D0542" w:rsidTr="00314AB7">
        <w:trPr>
          <w:trHeight w:val="570"/>
        </w:trPr>
        <w:tc>
          <w:tcPr>
            <w:tcW w:w="7380" w:type="dxa"/>
            <w:tcBorders>
              <w:top w:val="single" w:sz="4" w:space="0" w:color="auto"/>
              <w:left w:val="single" w:sz="4" w:space="0" w:color="auto"/>
              <w:bottom w:val="single" w:sz="4" w:space="0" w:color="auto"/>
              <w:right w:val="single" w:sz="4" w:space="0" w:color="auto"/>
            </w:tcBorders>
            <w:vAlign w:val="center"/>
            <w:hideMark/>
          </w:tcPr>
          <w:p w:rsidR="001D0542" w:rsidRDefault="001D0542" w:rsidP="00314AB7">
            <w:pPr>
              <w:rPr>
                <w:b/>
              </w:rPr>
            </w:pPr>
            <w:r>
              <w:rPr>
                <w:b/>
              </w:rPr>
              <w:t>ВСЕГО ДОХОДОВ</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bCs/>
              </w:rPr>
            </w:pPr>
            <w:r>
              <w:rPr>
                <w:b/>
                <w:bCs/>
              </w:rPr>
              <w:t>8728,9</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
                <w:bCs/>
              </w:rPr>
            </w:pPr>
            <w:r>
              <w:rPr>
                <w:b/>
                <w:bCs/>
              </w:rPr>
              <w:t>6221,2</w:t>
            </w:r>
          </w:p>
        </w:tc>
      </w:tr>
      <w:tr w:rsidR="001D0542" w:rsidTr="00314AB7">
        <w:trPr>
          <w:trHeight w:val="510"/>
        </w:trPr>
        <w:tc>
          <w:tcPr>
            <w:tcW w:w="7380" w:type="dxa"/>
            <w:tcBorders>
              <w:top w:val="single" w:sz="4" w:space="0" w:color="auto"/>
              <w:left w:val="single" w:sz="4" w:space="0" w:color="auto"/>
              <w:bottom w:val="single" w:sz="4" w:space="0" w:color="auto"/>
              <w:right w:val="single" w:sz="4" w:space="0" w:color="auto"/>
            </w:tcBorders>
            <w:noWrap/>
            <w:vAlign w:val="center"/>
            <w:hideMark/>
          </w:tcPr>
          <w:p w:rsidR="001D0542" w:rsidRDefault="001D0542" w:rsidP="00314AB7">
            <w:pPr>
              <w:jc w:val="both"/>
              <w:rPr>
                <w:b/>
                <w:bCs/>
              </w:rPr>
            </w:pPr>
            <w:r>
              <w:rPr>
                <w:b/>
                <w:bCs/>
              </w:rPr>
              <w:t>РАСХОДЫ</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8966,9</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
              </w:rPr>
            </w:pPr>
            <w:r>
              <w:rPr>
                <w:b/>
              </w:rPr>
              <w:t>6056,9</w:t>
            </w:r>
          </w:p>
        </w:tc>
      </w:tr>
      <w:tr w:rsidR="001D0542" w:rsidTr="00314AB7">
        <w:trPr>
          <w:trHeight w:val="315"/>
        </w:trPr>
        <w:tc>
          <w:tcPr>
            <w:tcW w:w="7380" w:type="dxa"/>
            <w:tcBorders>
              <w:top w:val="single" w:sz="4" w:space="0" w:color="auto"/>
              <w:left w:val="single" w:sz="4" w:space="0" w:color="auto"/>
              <w:bottom w:val="single" w:sz="4" w:space="0" w:color="auto"/>
              <w:right w:val="single" w:sz="4" w:space="0" w:color="auto"/>
            </w:tcBorders>
          </w:tcPr>
          <w:p w:rsidR="001D0542" w:rsidRDefault="001D0542" w:rsidP="00314AB7">
            <w:pPr>
              <w:jc w:val="both"/>
              <w:rPr>
                <w:b/>
                <w:bCs/>
              </w:rPr>
            </w:pPr>
            <w:r>
              <w:rPr>
                <w:b/>
                <w:bCs/>
              </w:rPr>
              <w:t>ОБЩЕГОСУДАРСТВЕННЫЕ ВОПРОСЫ</w:t>
            </w:r>
          </w:p>
          <w:p w:rsidR="001D0542" w:rsidRDefault="001D0542" w:rsidP="00314AB7">
            <w:pPr>
              <w:jc w:val="both"/>
              <w:rPr>
                <w:b/>
                <w:bCs/>
              </w:rPr>
            </w:pP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bCs/>
              </w:rPr>
            </w:pPr>
            <w:r>
              <w:rPr>
                <w:b/>
                <w:bCs/>
              </w:rPr>
              <w:t>3549,5</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
                <w:bCs/>
              </w:rPr>
            </w:pPr>
            <w:r>
              <w:rPr>
                <w:b/>
                <w:bCs/>
              </w:rPr>
              <w:t>2732,5</w:t>
            </w:r>
          </w:p>
        </w:tc>
      </w:tr>
      <w:tr w:rsidR="001D0542" w:rsidTr="00314AB7">
        <w:trPr>
          <w:trHeight w:val="748"/>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3340,3</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pPr>
            <w:r>
              <w:t>2573,1</w:t>
            </w:r>
          </w:p>
        </w:tc>
      </w:tr>
      <w:tr w:rsidR="001D0542" w:rsidTr="00314AB7">
        <w:trPr>
          <w:trHeight w:val="300"/>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r>
              <w:t>Резервные фонды</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5,0</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pPr>
            <w:r>
              <w:t>0,0</w:t>
            </w:r>
          </w:p>
        </w:tc>
      </w:tr>
      <w:tr w:rsidR="001D0542" w:rsidTr="00314AB7">
        <w:trPr>
          <w:trHeight w:val="300"/>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r>
              <w:t>Другие общегосударственные вопросы</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204,2</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pPr>
            <w:r>
              <w:t>159,4</w:t>
            </w:r>
          </w:p>
        </w:tc>
      </w:tr>
      <w:tr w:rsidR="001D0542" w:rsidTr="00314AB7">
        <w:trPr>
          <w:trHeight w:val="300"/>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rPr>
                <w:b/>
                <w:bCs/>
              </w:rPr>
            </w:pPr>
            <w:r>
              <w:rPr>
                <w:b/>
                <w:bCs/>
              </w:rPr>
              <w:t>НАЦИОНАЛЬНАЯ ОБОРОНА</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77,1</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
              </w:rPr>
            </w:pPr>
            <w:r>
              <w:rPr>
                <w:b/>
              </w:rPr>
              <w:t>45,8</w:t>
            </w:r>
          </w:p>
        </w:tc>
      </w:tr>
      <w:tr w:rsidR="001D0542" w:rsidTr="00314AB7">
        <w:trPr>
          <w:trHeight w:val="329"/>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r>
              <w:t>Мобилизационная и вневойсковая подготовка</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77,1</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pPr>
            <w:r>
              <w:t>45,8</w:t>
            </w:r>
          </w:p>
        </w:tc>
      </w:tr>
      <w:tr w:rsidR="001D0542" w:rsidTr="00314AB7">
        <w:trPr>
          <w:trHeight w:val="285"/>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rPr>
                <w:b/>
              </w:rPr>
            </w:pPr>
            <w:r>
              <w:rPr>
                <w:b/>
              </w:rPr>
              <w:t>НАЦИОНАЛЬНАЯ БЕЗОПАСНОСТЬ И ПРАВООХРАНИТЕЛЬНАЯ ДЕЯТЕЛЬНОСТЬ</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35,0</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
              </w:rPr>
            </w:pPr>
            <w:r>
              <w:rPr>
                <w:b/>
              </w:rPr>
              <w:t>25,4</w:t>
            </w:r>
          </w:p>
        </w:tc>
      </w:tr>
      <w:tr w:rsidR="001D0542" w:rsidTr="00314AB7">
        <w:trPr>
          <w:trHeight w:val="285"/>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r>
              <w:t>Защита населения и территории от чрезвычайных ситуаций природного и техногенного характера, гражданская оборона</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35,0</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pPr>
            <w:r>
              <w:t>25,4</w:t>
            </w:r>
          </w:p>
        </w:tc>
      </w:tr>
      <w:tr w:rsidR="001D0542" w:rsidTr="00314AB7">
        <w:trPr>
          <w:trHeight w:val="285"/>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rPr>
                <w:b/>
              </w:rPr>
            </w:pPr>
            <w:r>
              <w:rPr>
                <w:b/>
              </w:rPr>
              <w:t>НАЦИОНАЛЬНАЯ ЭКОНОМИКА</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627,6</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
              </w:rPr>
            </w:pPr>
            <w:r>
              <w:rPr>
                <w:b/>
              </w:rPr>
              <w:t>300,1</w:t>
            </w:r>
          </w:p>
        </w:tc>
      </w:tr>
      <w:tr w:rsidR="001D0542" w:rsidTr="00314AB7">
        <w:trPr>
          <w:trHeight w:val="285"/>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r>
              <w:lastRenderedPageBreak/>
              <w:t>Дорожное хозяйство (дорожные фонды)</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565,4</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pPr>
            <w:r>
              <w:t>238,0</w:t>
            </w:r>
          </w:p>
        </w:tc>
      </w:tr>
      <w:tr w:rsidR="001D0542" w:rsidTr="00314AB7">
        <w:trPr>
          <w:trHeight w:val="285"/>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r>
              <w:t>Другие вопросы в области национальной экономики</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62,2</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pPr>
            <w:r>
              <w:t>62,1</w:t>
            </w:r>
          </w:p>
        </w:tc>
      </w:tr>
      <w:tr w:rsidR="001D0542" w:rsidTr="00314AB7">
        <w:trPr>
          <w:trHeight w:val="300"/>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rPr>
                <w:b/>
                <w:bCs/>
              </w:rPr>
            </w:pPr>
            <w:r>
              <w:rPr>
                <w:b/>
                <w:bCs/>
              </w:rPr>
              <w:t>ЖИЛИЩНО-КОММУНАЛЬНОЕ ХОЗЯЙСТВО</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1053,4</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
              </w:rPr>
            </w:pPr>
            <w:r>
              <w:rPr>
                <w:b/>
              </w:rPr>
              <w:t>513,2</w:t>
            </w:r>
          </w:p>
        </w:tc>
      </w:tr>
      <w:tr w:rsidR="001D0542" w:rsidTr="00314AB7">
        <w:trPr>
          <w:trHeight w:val="270"/>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r>
              <w:t xml:space="preserve">Благоустройство </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1053,4</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pPr>
            <w:r>
              <w:t>513,2</w:t>
            </w:r>
          </w:p>
        </w:tc>
      </w:tr>
      <w:tr w:rsidR="001D0542" w:rsidTr="00314AB7">
        <w:trPr>
          <w:trHeight w:val="345"/>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rPr>
                <w:b/>
                <w:bCs/>
              </w:rPr>
            </w:pPr>
            <w:r>
              <w:rPr>
                <w:b/>
                <w:bCs/>
              </w:rPr>
              <w:t xml:space="preserve">ОБРАЗОВАНИЕ </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35,0</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
              </w:rPr>
            </w:pPr>
            <w:r>
              <w:rPr>
                <w:b/>
              </w:rPr>
              <w:t>28,6</w:t>
            </w:r>
          </w:p>
        </w:tc>
      </w:tr>
      <w:tr w:rsidR="001D0542" w:rsidTr="00314AB7">
        <w:trPr>
          <w:trHeight w:val="345"/>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rPr>
                <w:bCs/>
              </w:rPr>
            </w:pPr>
            <w:r>
              <w:rPr>
                <w:bCs/>
              </w:rPr>
              <w:t>Профессиональная подготовка, переподготовка и повышение квалификации</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35,0</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pPr>
            <w:r>
              <w:t>28,6</w:t>
            </w:r>
          </w:p>
        </w:tc>
      </w:tr>
      <w:tr w:rsidR="001D0542" w:rsidTr="00314AB7">
        <w:trPr>
          <w:trHeight w:val="345"/>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rPr>
                <w:b/>
                <w:bCs/>
              </w:rPr>
            </w:pPr>
            <w:r>
              <w:rPr>
                <w:b/>
                <w:bCs/>
              </w:rPr>
              <w:t xml:space="preserve">КУЛЬТУРА, КИНЕМАТОГРАФИЯ </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3498,8</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
              </w:rPr>
            </w:pPr>
            <w:r>
              <w:rPr>
                <w:b/>
              </w:rPr>
              <w:t>2352,9</w:t>
            </w:r>
          </w:p>
        </w:tc>
      </w:tr>
      <w:tr w:rsidR="001D0542" w:rsidTr="00314AB7">
        <w:trPr>
          <w:trHeight w:val="405"/>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r>
              <w:t>Культура</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3498,8</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pPr>
            <w:r>
              <w:t>2352,9</w:t>
            </w:r>
          </w:p>
        </w:tc>
      </w:tr>
      <w:tr w:rsidR="001D0542" w:rsidTr="00314AB7">
        <w:trPr>
          <w:trHeight w:val="405"/>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rPr>
                <w:b/>
              </w:rPr>
            </w:pPr>
            <w:r>
              <w:rPr>
                <w:b/>
              </w:rPr>
              <w:t>СОЦИАЛЬНАЯ ПОЛИТИКА</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autoSpaceDE w:val="0"/>
              <w:autoSpaceDN w:val="0"/>
              <w:adjustRightInd w:val="0"/>
              <w:spacing w:before="60" w:after="60" w:line="208" w:lineRule="auto"/>
              <w:jc w:val="right"/>
              <w:rPr>
                <w:b/>
                <w:color w:val="000000"/>
              </w:rPr>
            </w:pPr>
            <w:r>
              <w:rPr>
                <w:b/>
                <w:color w:val="000000"/>
              </w:rPr>
              <w:t>90,0</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
              </w:rPr>
            </w:pPr>
            <w:r>
              <w:rPr>
                <w:b/>
              </w:rPr>
              <w:t>58,3</w:t>
            </w:r>
          </w:p>
        </w:tc>
      </w:tr>
      <w:tr w:rsidR="001D0542" w:rsidTr="00314AB7">
        <w:trPr>
          <w:trHeight w:val="405"/>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r>
              <w:t>Пенсионное обеспечение</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autoSpaceDE w:val="0"/>
              <w:autoSpaceDN w:val="0"/>
              <w:adjustRightInd w:val="0"/>
              <w:spacing w:before="60" w:after="60" w:line="208" w:lineRule="auto"/>
              <w:jc w:val="right"/>
              <w:rPr>
                <w:color w:val="000000"/>
              </w:rPr>
            </w:pPr>
            <w:r>
              <w:rPr>
                <w:color w:val="000000"/>
              </w:rPr>
              <w:t>90,0</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pPr>
            <w:r>
              <w:t>58,3</w:t>
            </w:r>
          </w:p>
        </w:tc>
      </w:tr>
      <w:tr w:rsidR="001D0542" w:rsidTr="00314AB7">
        <w:trPr>
          <w:trHeight w:val="405"/>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rPr>
                <w:b/>
              </w:rPr>
            </w:pPr>
            <w:r>
              <w:rPr>
                <w:b/>
              </w:rPr>
              <w:t>ОБСЛУЖИВАНИЕ ГОСУДАРСТВЕННОГО И МУНИЦИПАЛЬНОГО ДОЛА</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0,5</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
              </w:rPr>
            </w:pPr>
            <w:r>
              <w:rPr>
                <w:b/>
              </w:rPr>
              <w:t>0,1</w:t>
            </w:r>
          </w:p>
        </w:tc>
      </w:tr>
      <w:tr w:rsidR="001D0542" w:rsidTr="00314AB7">
        <w:trPr>
          <w:trHeight w:val="405"/>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r>
              <w:t>Обслуживание государственного внутреннего и муниципального долга</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pPr>
            <w:r>
              <w:t>0,5</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pPr>
            <w:r>
              <w:t>0,1</w:t>
            </w:r>
          </w:p>
        </w:tc>
      </w:tr>
      <w:tr w:rsidR="001D0542" w:rsidTr="00314AB7">
        <w:trPr>
          <w:trHeight w:val="326"/>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both"/>
              <w:rPr>
                <w:b/>
              </w:rPr>
            </w:pPr>
            <w:r>
              <w:rPr>
                <w:b/>
                <w:bCs/>
              </w:rPr>
              <w:t xml:space="preserve"> ИТОГО РАСХОДОВ</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
              </w:rPr>
            </w:pPr>
            <w:r>
              <w:rPr>
                <w:b/>
              </w:rPr>
              <w:t>8966,9</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
              </w:rPr>
            </w:pPr>
            <w:r>
              <w:rPr>
                <w:b/>
              </w:rPr>
              <w:t>6056,9</w:t>
            </w:r>
          </w:p>
        </w:tc>
      </w:tr>
      <w:tr w:rsidR="001D0542" w:rsidTr="00314AB7">
        <w:trPr>
          <w:trHeight w:val="487"/>
        </w:trPr>
        <w:tc>
          <w:tcPr>
            <w:tcW w:w="7380" w:type="dxa"/>
            <w:tcBorders>
              <w:top w:val="single" w:sz="4" w:space="0" w:color="auto"/>
              <w:left w:val="single" w:sz="4" w:space="0" w:color="auto"/>
              <w:bottom w:val="single" w:sz="4" w:space="0" w:color="auto"/>
              <w:right w:val="single" w:sz="4" w:space="0" w:color="auto"/>
            </w:tcBorders>
            <w:noWrap/>
            <w:vAlign w:val="center"/>
            <w:hideMark/>
          </w:tcPr>
          <w:p w:rsidR="001D0542" w:rsidRDefault="001D0542" w:rsidP="00314AB7">
            <w:pPr>
              <w:jc w:val="both"/>
              <w:rPr>
                <w:bCs/>
              </w:rPr>
            </w:pPr>
            <w:r>
              <w:rPr>
                <w:bCs/>
              </w:rPr>
              <w:t>ДЕФИЦИТ (-), ПРОФИЦИТ (+)</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Cs/>
              </w:rPr>
            </w:pPr>
            <w:r>
              <w:rPr>
                <w:bCs/>
              </w:rPr>
              <w:t>238,0</w:t>
            </w:r>
          </w:p>
        </w:tc>
        <w:tc>
          <w:tcPr>
            <w:tcW w:w="1537" w:type="dxa"/>
            <w:tcBorders>
              <w:top w:val="single" w:sz="4" w:space="0" w:color="auto"/>
              <w:left w:val="single" w:sz="4" w:space="0" w:color="auto"/>
              <w:bottom w:val="single" w:sz="4" w:space="0" w:color="auto"/>
              <w:right w:val="single" w:sz="4" w:space="0" w:color="auto"/>
            </w:tcBorders>
            <w:noWrap/>
            <w:vAlign w:val="center"/>
            <w:hideMark/>
          </w:tcPr>
          <w:p w:rsidR="001D0542" w:rsidRDefault="001D0542" w:rsidP="00314AB7">
            <w:pPr>
              <w:jc w:val="right"/>
              <w:rPr>
                <w:bCs/>
              </w:rPr>
            </w:pPr>
            <w:r>
              <w:rPr>
                <w:bCs/>
              </w:rPr>
              <w:t>-164,3</w:t>
            </w:r>
          </w:p>
        </w:tc>
      </w:tr>
      <w:tr w:rsidR="001D0542" w:rsidTr="00314AB7">
        <w:trPr>
          <w:trHeight w:val="666"/>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tabs>
                <w:tab w:val="left" w:pos="267"/>
              </w:tabs>
              <w:jc w:val="both"/>
              <w:rPr>
                <w:bCs/>
              </w:rPr>
            </w:pPr>
            <w:r>
              <w:rPr>
                <w:bCs/>
              </w:rPr>
              <w:t>ИСТОЧНИКИ ВНУТРЕННЕГО ФИНАНСИРОВАНИЯ ДЕФИЦИТА</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Cs/>
              </w:rPr>
            </w:pPr>
            <w:r>
              <w:rPr>
                <w:bCs/>
              </w:rPr>
              <w:t>-104,1</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Cs/>
              </w:rPr>
            </w:pPr>
            <w:r>
              <w:rPr>
                <w:bCs/>
              </w:rPr>
              <w:t>-104,1</w:t>
            </w:r>
          </w:p>
        </w:tc>
      </w:tr>
      <w:tr w:rsidR="001D0542" w:rsidTr="00314AB7">
        <w:trPr>
          <w:trHeight w:val="615"/>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tabs>
                <w:tab w:val="left" w:pos="267"/>
              </w:tabs>
              <w:jc w:val="both"/>
              <w:rPr>
                <w:bCs/>
              </w:rPr>
            </w:pPr>
            <w:r>
              <w:rPr>
                <w:bCs/>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Cs/>
              </w:rPr>
            </w:pPr>
            <w:r>
              <w:rPr>
                <w:bCs/>
              </w:rPr>
              <w:t>1068,9</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Cs/>
              </w:rPr>
            </w:pPr>
            <w:r>
              <w:rPr>
                <w:bCs/>
              </w:rPr>
              <w:t>0,0</w:t>
            </w:r>
          </w:p>
        </w:tc>
      </w:tr>
      <w:tr w:rsidR="001D0542" w:rsidTr="00314AB7">
        <w:trPr>
          <w:trHeight w:val="615"/>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tabs>
                <w:tab w:val="left" w:pos="267"/>
              </w:tabs>
              <w:jc w:val="both"/>
              <w:rPr>
                <w:bCs/>
              </w:rPr>
            </w:pPr>
            <w:r>
              <w:rPr>
                <w:bCs/>
              </w:rPr>
              <w:t>Погашение бюджетами поселений кредитов от других бюджетов бюджетной системы Российской Федерации в валюте Российской Федерации</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Cs/>
              </w:rPr>
            </w:pPr>
            <w:r>
              <w:rPr>
                <w:bCs/>
              </w:rPr>
              <w:t>-1173,0</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Cs/>
              </w:rPr>
            </w:pPr>
            <w:r>
              <w:rPr>
                <w:bCs/>
              </w:rPr>
              <w:t>-104,1</w:t>
            </w:r>
          </w:p>
        </w:tc>
      </w:tr>
      <w:tr w:rsidR="001D0542" w:rsidTr="00314AB7">
        <w:trPr>
          <w:trHeight w:val="615"/>
        </w:trPr>
        <w:tc>
          <w:tcPr>
            <w:tcW w:w="7380" w:type="dxa"/>
            <w:tcBorders>
              <w:top w:val="single" w:sz="4" w:space="0" w:color="auto"/>
              <w:left w:val="single" w:sz="4" w:space="0" w:color="auto"/>
              <w:bottom w:val="single" w:sz="4" w:space="0" w:color="auto"/>
              <w:right w:val="single" w:sz="4" w:space="0" w:color="auto"/>
            </w:tcBorders>
            <w:hideMark/>
          </w:tcPr>
          <w:p w:rsidR="001D0542" w:rsidRDefault="001D0542" w:rsidP="00314AB7">
            <w:pPr>
              <w:tabs>
                <w:tab w:val="left" w:pos="267"/>
              </w:tabs>
              <w:jc w:val="both"/>
              <w:rPr>
                <w:bCs/>
              </w:rPr>
            </w:pPr>
            <w:r>
              <w:rPr>
                <w:bCs/>
              </w:rPr>
              <w:t>Остатки средств</w:t>
            </w:r>
          </w:p>
        </w:tc>
        <w:tc>
          <w:tcPr>
            <w:tcW w:w="2006" w:type="dxa"/>
            <w:tcBorders>
              <w:top w:val="single" w:sz="4" w:space="0" w:color="auto"/>
              <w:left w:val="single" w:sz="4" w:space="0" w:color="auto"/>
              <w:bottom w:val="single" w:sz="4" w:space="0" w:color="auto"/>
              <w:right w:val="single" w:sz="4" w:space="0" w:color="auto"/>
            </w:tcBorders>
            <w:hideMark/>
          </w:tcPr>
          <w:p w:rsidR="001D0542" w:rsidRDefault="001D0542" w:rsidP="00314AB7">
            <w:pPr>
              <w:jc w:val="right"/>
              <w:rPr>
                <w:bCs/>
              </w:rPr>
            </w:pPr>
            <w:r>
              <w:rPr>
                <w:bCs/>
              </w:rPr>
              <w:t>342,1</w:t>
            </w:r>
          </w:p>
        </w:tc>
        <w:tc>
          <w:tcPr>
            <w:tcW w:w="1537" w:type="dxa"/>
            <w:tcBorders>
              <w:top w:val="single" w:sz="4" w:space="0" w:color="auto"/>
              <w:left w:val="single" w:sz="4" w:space="0" w:color="auto"/>
              <w:bottom w:val="single" w:sz="4" w:space="0" w:color="auto"/>
              <w:right w:val="single" w:sz="4" w:space="0" w:color="auto"/>
            </w:tcBorders>
            <w:noWrap/>
            <w:hideMark/>
          </w:tcPr>
          <w:p w:rsidR="001D0542" w:rsidRDefault="001D0542" w:rsidP="00314AB7">
            <w:pPr>
              <w:jc w:val="right"/>
              <w:rPr>
                <w:bCs/>
              </w:rPr>
            </w:pPr>
            <w:r>
              <w:rPr>
                <w:bCs/>
              </w:rPr>
              <w:t>-60.2</w:t>
            </w:r>
          </w:p>
        </w:tc>
      </w:tr>
    </w:tbl>
    <w:p w:rsidR="001D0542" w:rsidRDefault="001D0542" w:rsidP="001D0542">
      <w:pPr>
        <w:autoSpaceDE w:val="0"/>
        <w:autoSpaceDN w:val="0"/>
        <w:adjustRightInd w:val="0"/>
        <w:jc w:val="both"/>
      </w:pPr>
    </w:p>
    <w:p w:rsidR="001D0542" w:rsidRDefault="001D0542" w:rsidP="001D0542">
      <w:pPr>
        <w:tabs>
          <w:tab w:val="left" w:pos="1320"/>
        </w:tabs>
        <w:jc w:val="center"/>
        <w:rPr>
          <w:b/>
        </w:rPr>
      </w:pPr>
      <w:r>
        <w:rPr>
          <w:b/>
        </w:rPr>
        <w:t>Сведения о среднесписочной численности муниципальных служащих и работников муниципальных учреждений с указанием фактических затрат на их содержание</w:t>
      </w:r>
    </w:p>
    <w:p w:rsidR="001D0542" w:rsidRDefault="001D0542" w:rsidP="001D0542">
      <w:pPr>
        <w:tabs>
          <w:tab w:val="left" w:pos="1320"/>
        </w:tabs>
        <w:jc w:val="center"/>
        <w:rPr>
          <w:b/>
        </w:rPr>
      </w:pPr>
      <w:r>
        <w:rPr>
          <w:b/>
        </w:rPr>
        <w:t xml:space="preserve"> на 01 октября 2018 года</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800"/>
      </w:tblGrid>
      <w:tr w:rsidR="001D0542" w:rsidTr="00314AB7">
        <w:tc>
          <w:tcPr>
            <w:tcW w:w="8388" w:type="dxa"/>
            <w:tcBorders>
              <w:top w:val="single" w:sz="4" w:space="0" w:color="auto"/>
              <w:left w:val="single" w:sz="4" w:space="0" w:color="auto"/>
              <w:bottom w:val="single" w:sz="4" w:space="0" w:color="auto"/>
              <w:right w:val="single" w:sz="4" w:space="0" w:color="auto"/>
            </w:tcBorders>
            <w:hideMark/>
          </w:tcPr>
          <w:p w:rsidR="001D0542" w:rsidRDefault="001D0542" w:rsidP="00314AB7">
            <w:pPr>
              <w:tabs>
                <w:tab w:val="left" w:pos="1320"/>
              </w:tabs>
            </w:pPr>
            <w:r>
              <w:t>Всего работников, в том числе:</w:t>
            </w:r>
          </w:p>
        </w:tc>
        <w:tc>
          <w:tcPr>
            <w:tcW w:w="1800" w:type="dxa"/>
            <w:tcBorders>
              <w:top w:val="single" w:sz="4" w:space="0" w:color="auto"/>
              <w:left w:val="single" w:sz="4" w:space="0" w:color="auto"/>
              <w:bottom w:val="single" w:sz="4" w:space="0" w:color="auto"/>
              <w:right w:val="single" w:sz="4" w:space="0" w:color="auto"/>
            </w:tcBorders>
            <w:hideMark/>
          </w:tcPr>
          <w:p w:rsidR="001D0542" w:rsidRDefault="001D0542" w:rsidP="00314AB7">
            <w:pPr>
              <w:tabs>
                <w:tab w:val="left" w:pos="1320"/>
              </w:tabs>
              <w:jc w:val="center"/>
              <w:rPr>
                <w:color w:val="000000"/>
              </w:rPr>
            </w:pPr>
            <w:r>
              <w:rPr>
                <w:color w:val="000000"/>
              </w:rPr>
              <w:t>10</w:t>
            </w:r>
          </w:p>
        </w:tc>
      </w:tr>
      <w:tr w:rsidR="001D0542" w:rsidTr="00314AB7">
        <w:tc>
          <w:tcPr>
            <w:tcW w:w="8388" w:type="dxa"/>
            <w:tcBorders>
              <w:top w:val="single" w:sz="4" w:space="0" w:color="auto"/>
              <w:left w:val="single" w:sz="4" w:space="0" w:color="auto"/>
              <w:bottom w:val="single" w:sz="4" w:space="0" w:color="auto"/>
              <w:right w:val="single" w:sz="4" w:space="0" w:color="auto"/>
            </w:tcBorders>
            <w:hideMark/>
          </w:tcPr>
          <w:p w:rsidR="001D0542" w:rsidRDefault="001D0542" w:rsidP="00314AB7">
            <w:pPr>
              <w:tabs>
                <w:tab w:val="left" w:pos="1320"/>
              </w:tabs>
            </w:pPr>
            <w:r>
              <w:t>Среднесписочная численность муниципальных служащих, чел.</w:t>
            </w:r>
          </w:p>
        </w:tc>
        <w:tc>
          <w:tcPr>
            <w:tcW w:w="1800" w:type="dxa"/>
            <w:tcBorders>
              <w:top w:val="single" w:sz="4" w:space="0" w:color="auto"/>
              <w:left w:val="single" w:sz="4" w:space="0" w:color="auto"/>
              <w:bottom w:val="single" w:sz="4" w:space="0" w:color="auto"/>
              <w:right w:val="single" w:sz="4" w:space="0" w:color="auto"/>
            </w:tcBorders>
            <w:hideMark/>
          </w:tcPr>
          <w:p w:rsidR="001D0542" w:rsidRDefault="001D0542" w:rsidP="00314AB7">
            <w:pPr>
              <w:tabs>
                <w:tab w:val="left" w:pos="1320"/>
              </w:tabs>
              <w:jc w:val="center"/>
              <w:rPr>
                <w:color w:val="000000"/>
              </w:rPr>
            </w:pPr>
            <w:r>
              <w:rPr>
                <w:color w:val="000000"/>
              </w:rPr>
              <w:t>7</w:t>
            </w:r>
          </w:p>
        </w:tc>
      </w:tr>
      <w:tr w:rsidR="001D0542" w:rsidTr="00314AB7">
        <w:tc>
          <w:tcPr>
            <w:tcW w:w="8388" w:type="dxa"/>
            <w:tcBorders>
              <w:top w:val="single" w:sz="4" w:space="0" w:color="auto"/>
              <w:left w:val="single" w:sz="4" w:space="0" w:color="auto"/>
              <w:bottom w:val="single" w:sz="4" w:space="0" w:color="auto"/>
              <w:right w:val="single" w:sz="4" w:space="0" w:color="auto"/>
            </w:tcBorders>
            <w:hideMark/>
          </w:tcPr>
          <w:p w:rsidR="001D0542" w:rsidRDefault="001D0542" w:rsidP="00314AB7">
            <w:pPr>
              <w:tabs>
                <w:tab w:val="left" w:pos="1320"/>
              </w:tabs>
            </w:pPr>
            <w:r>
              <w:t>Среднесписочная численность работников муниципальных учреждений, чел.</w:t>
            </w:r>
          </w:p>
        </w:tc>
        <w:tc>
          <w:tcPr>
            <w:tcW w:w="1800" w:type="dxa"/>
            <w:tcBorders>
              <w:top w:val="single" w:sz="4" w:space="0" w:color="auto"/>
              <w:left w:val="single" w:sz="4" w:space="0" w:color="auto"/>
              <w:bottom w:val="single" w:sz="4" w:space="0" w:color="auto"/>
              <w:right w:val="single" w:sz="4" w:space="0" w:color="auto"/>
            </w:tcBorders>
            <w:hideMark/>
          </w:tcPr>
          <w:p w:rsidR="001D0542" w:rsidRDefault="001D0542" w:rsidP="00314AB7">
            <w:pPr>
              <w:tabs>
                <w:tab w:val="left" w:pos="1320"/>
              </w:tabs>
              <w:jc w:val="center"/>
              <w:rPr>
                <w:color w:val="000000"/>
              </w:rPr>
            </w:pPr>
            <w:r>
              <w:rPr>
                <w:color w:val="000000"/>
              </w:rPr>
              <w:t>0</w:t>
            </w:r>
          </w:p>
        </w:tc>
      </w:tr>
      <w:tr w:rsidR="001D0542" w:rsidTr="00314AB7">
        <w:tc>
          <w:tcPr>
            <w:tcW w:w="8388" w:type="dxa"/>
            <w:tcBorders>
              <w:top w:val="single" w:sz="4" w:space="0" w:color="auto"/>
              <w:left w:val="single" w:sz="4" w:space="0" w:color="auto"/>
              <w:bottom w:val="single" w:sz="4" w:space="0" w:color="auto"/>
              <w:right w:val="single" w:sz="4" w:space="0" w:color="auto"/>
            </w:tcBorders>
            <w:hideMark/>
          </w:tcPr>
          <w:p w:rsidR="001D0542" w:rsidRDefault="001D0542" w:rsidP="00314AB7">
            <w:pPr>
              <w:tabs>
                <w:tab w:val="left" w:pos="1320"/>
              </w:tabs>
            </w:pPr>
            <w:r>
              <w:t>Фактические затраты всего, тыс. рублей в том числе</w:t>
            </w:r>
          </w:p>
        </w:tc>
        <w:tc>
          <w:tcPr>
            <w:tcW w:w="1800" w:type="dxa"/>
            <w:tcBorders>
              <w:top w:val="single" w:sz="4" w:space="0" w:color="auto"/>
              <w:left w:val="single" w:sz="4" w:space="0" w:color="auto"/>
              <w:bottom w:val="single" w:sz="4" w:space="0" w:color="auto"/>
              <w:right w:val="single" w:sz="4" w:space="0" w:color="auto"/>
            </w:tcBorders>
            <w:hideMark/>
          </w:tcPr>
          <w:p w:rsidR="001D0542" w:rsidRDefault="001D0542" w:rsidP="00314AB7">
            <w:pPr>
              <w:tabs>
                <w:tab w:val="left" w:pos="1320"/>
              </w:tabs>
              <w:jc w:val="center"/>
            </w:pPr>
            <w:r>
              <w:t>2022,7</w:t>
            </w:r>
          </w:p>
        </w:tc>
      </w:tr>
      <w:tr w:rsidR="001D0542" w:rsidTr="00314AB7">
        <w:tc>
          <w:tcPr>
            <w:tcW w:w="8388" w:type="dxa"/>
            <w:tcBorders>
              <w:top w:val="single" w:sz="4" w:space="0" w:color="auto"/>
              <w:left w:val="single" w:sz="4" w:space="0" w:color="auto"/>
              <w:bottom w:val="single" w:sz="4" w:space="0" w:color="auto"/>
              <w:right w:val="single" w:sz="4" w:space="0" w:color="auto"/>
            </w:tcBorders>
            <w:hideMark/>
          </w:tcPr>
          <w:p w:rsidR="001D0542" w:rsidRDefault="001D0542" w:rsidP="00314AB7">
            <w:pPr>
              <w:tabs>
                <w:tab w:val="left" w:pos="1320"/>
              </w:tabs>
            </w:pPr>
            <w:r>
              <w:t>Фактические затраты на содержание муниципальных служащих, тыс. рублей</w:t>
            </w:r>
          </w:p>
        </w:tc>
        <w:tc>
          <w:tcPr>
            <w:tcW w:w="1800" w:type="dxa"/>
            <w:tcBorders>
              <w:top w:val="single" w:sz="4" w:space="0" w:color="auto"/>
              <w:left w:val="single" w:sz="4" w:space="0" w:color="auto"/>
              <w:bottom w:val="single" w:sz="4" w:space="0" w:color="auto"/>
              <w:right w:val="single" w:sz="4" w:space="0" w:color="auto"/>
            </w:tcBorders>
            <w:hideMark/>
          </w:tcPr>
          <w:p w:rsidR="001D0542" w:rsidRDefault="001D0542" w:rsidP="00314AB7">
            <w:pPr>
              <w:tabs>
                <w:tab w:val="left" w:pos="1320"/>
              </w:tabs>
              <w:jc w:val="center"/>
            </w:pPr>
            <w:r>
              <w:t>1715,6</w:t>
            </w:r>
          </w:p>
        </w:tc>
      </w:tr>
      <w:tr w:rsidR="001D0542" w:rsidTr="00314AB7">
        <w:tc>
          <w:tcPr>
            <w:tcW w:w="8388" w:type="dxa"/>
            <w:tcBorders>
              <w:top w:val="single" w:sz="4" w:space="0" w:color="auto"/>
              <w:left w:val="single" w:sz="4" w:space="0" w:color="auto"/>
              <w:bottom w:val="single" w:sz="4" w:space="0" w:color="auto"/>
              <w:right w:val="single" w:sz="4" w:space="0" w:color="auto"/>
            </w:tcBorders>
            <w:hideMark/>
          </w:tcPr>
          <w:p w:rsidR="001D0542" w:rsidRDefault="001D0542" w:rsidP="00314AB7">
            <w:pPr>
              <w:tabs>
                <w:tab w:val="left" w:pos="1320"/>
              </w:tabs>
            </w:pPr>
            <w:r>
              <w:t>Фактические затраты на содержание работников муниципальных учреждений, тыс. рублей</w:t>
            </w:r>
          </w:p>
        </w:tc>
        <w:tc>
          <w:tcPr>
            <w:tcW w:w="1800" w:type="dxa"/>
            <w:tcBorders>
              <w:top w:val="single" w:sz="4" w:space="0" w:color="auto"/>
              <w:left w:val="single" w:sz="4" w:space="0" w:color="auto"/>
              <w:bottom w:val="single" w:sz="4" w:space="0" w:color="auto"/>
              <w:right w:val="single" w:sz="4" w:space="0" w:color="auto"/>
            </w:tcBorders>
            <w:hideMark/>
          </w:tcPr>
          <w:p w:rsidR="001D0542" w:rsidRDefault="001D0542" w:rsidP="00314AB7">
            <w:pPr>
              <w:tabs>
                <w:tab w:val="left" w:pos="1320"/>
              </w:tabs>
              <w:jc w:val="center"/>
              <w:rPr>
                <w:color w:val="000000"/>
              </w:rPr>
            </w:pPr>
            <w:r>
              <w:rPr>
                <w:color w:val="000000"/>
              </w:rPr>
              <w:t>0,0</w:t>
            </w:r>
          </w:p>
        </w:tc>
      </w:tr>
    </w:tbl>
    <w:p w:rsidR="001D0542" w:rsidRDefault="001D0542" w:rsidP="001D0542">
      <w:pPr>
        <w:autoSpaceDE w:val="0"/>
        <w:autoSpaceDN w:val="0"/>
        <w:adjustRightInd w:val="0"/>
        <w:jc w:val="both"/>
      </w:pPr>
    </w:p>
    <w:p w:rsidR="001D0542" w:rsidRDefault="001D0542" w:rsidP="001D0542">
      <w:pPr>
        <w:autoSpaceDE w:val="0"/>
        <w:autoSpaceDN w:val="0"/>
        <w:adjustRightInd w:val="0"/>
        <w:jc w:val="both"/>
      </w:pPr>
    </w:p>
    <w:p w:rsidR="001D0542" w:rsidRDefault="001D0542" w:rsidP="001D0542">
      <w:pPr>
        <w:jc w:val="center"/>
      </w:pPr>
      <w:r>
        <w:t>Заведующий сектором экономики и финансов                                               И.И. Улитина</w:t>
      </w:r>
    </w:p>
    <w:p w:rsidR="001D0542" w:rsidRDefault="001D0542" w:rsidP="001D0542">
      <w:pPr>
        <w:jc w:val="center"/>
      </w:pPr>
    </w:p>
    <w:p w:rsidR="001D0542" w:rsidRDefault="001D0542" w:rsidP="001D0542">
      <w:pPr>
        <w:jc w:val="center"/>
      </w:pPr>
    </w:p>
    <w:tbl>
      <w:tblPr>
        <w:tblpPr w:leftFromText="180" w:rightFromText="180" w:vertAnchor="page" w:horzAnchor="margin" w:tblpY="1366"/>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4536"/>
        <w:gridCol w:w="2306"/>
        <w:gridCol w:w="1135"/>
      </w:tblGrid>
      <w:tr w:rsidR="001D0542" w:rsidTr="00314AB7">
        <w:trPr>
          <w:trHeight w:val="933"/>
        </w:trPr>
        <w:tc>
          <w:tcPr>
            <w:tcW w:w="2508" w:type="dxa"/>
            <w:tcBorders>
              <w:top w:val="single" w:sz="4" w:space="0" w:color="auto"/>
              <w:left w:val="single" w:sz="4" w:space="0" w:color="auto"/>
              <w:bottom w:val="single" w:sz="4" w:space="0" w:color="auto"/>
              <w:right w:val="single" w:sz="4" w:space="0" w:color="auto"/>
            </w:tcBorders>
            <w:hideMark/>
          </w:tcPr>
          <w:p w:rsidR="001D0542" w:rsidRDefault="001D0542" w:rsidP="00314AB7">
            <w:pPr>
              <w:tabs>
                <w:tab w:val="left" w:pos="2949"/>
              </w:tabs>
              <w:rPr>
                <w:sz w:val="20"/>
                <w:szCs w:val="20"/>
              </w:rPr>
            </w:pPr>
            <w:r>
              <w:rPr>
                <w:sz w:val="20"/>
                <w:szCs w:val="20"/>
              </w:rPr>
              <w:t>ИЗДАТЕЛЬ ОФИЦИАЛЬНОГО БЮЛЛЕТЕНЯ:</w:t>
            </w:r>
          </w:p>
          <w:p w:rsidR="001D0542" w:rsidRDefault="001D0542" w:rsidP="00314AB7">
            <w:pPr>
              <w:tabs>
                <w:tab w:val="left" w:pos="2949"/>
              </w:tabs>
              <w:rPr>
                <w:sz w:val="20"/>
                <w:szCs w:val="20"/>
              </w:rPr>
            </w:pPr>
            <w:r>
              <w:rPr>
                <w:sz w:val="20"/>
                <w:szCs w:val="20"/>
              </w:rPr>
              <w:t>Администрация Мещеряковского сельского поселения</w:t>
            </w:r>
          </w:p>
        </w:tc>
        <w:tc>
          <w:tcPr>
            <w:tcW w:w="4536" w:type="dxa"/>
            <w:tcBorders>
              <w:top w:val="single" w:sz="4" w:space="0" w:color="auto"/>
              <w:left w:val="single" w:sz="4" w:space="0" w:color="auto"/>
              <w:bottom w:val="single" w:sz="4" w:space="0" w:color="auto"/>
              <w:right w:val="single" w:sz="4" w:space="0" w:color="auto"/>
            </w:tcBorders>
            <w:hideMark/>
          </w:tcPr>
          <w:p w:rsidR="001D0542" w:rsidRDefault="001D0542" w:rsidP="00314AB7">
            <w:pPr>
              <w:tabs>
                <w:tab w:val="left" w:pos="2949"/>
              </w:tabs>
              <w:rPr>
                <w:sz w:val="20"/>
                <w:szCs w:val="20"/>
              </w:rPr>
            </w:pPr>
            <w:r>
              <w:rPr>
                <w:sz w:val="20"/>
                <w:szCs w:val="20"/>
              </w:rPr>
              <w:t>Отпечатано в Администрации Мещеряковского сельского поселения Верхнедонского района:</w:t>
            </w:r>
          </w:p>
          <w:p w:rsidR="001D0542" w:rsidRDefault="001D0542" w:rsidP="00314AB7">
            <w:pPr>
              <w:tabs>
                <w:tab w:val="left" w:pos="2949"/>
              </w:tabs>
              <w:rPr>
                <w:sz w:val="20"/>
                <w:szCs w:val="20"/>
              </w:rPr>
            </w:pPr>
            <w:r>
              <w:rPr>
                <w:sz w:val="20"/>
                <w:szCs w:val="20"/>
              </w:rPr>
              <w:t>346163, ул. Плешакова,3</w:t>
            </w:r>
          </w:p>
          <w:p w:rsidR="001D0542" w:rsidRDefault="001D0542" w:rsidP="00314AB7">
            <w:pPr>
              <w:tabs>
                <w:tab w:val="left" w:pos="2949"/>
              </w:tabs>
              <w:rPr>
                <w:sz w:val="20"/>
                <w:szCs w:val="20"/>
              </w:rPr>
            </w:pPr>
            <w:r>
              <w:rPr>
                <w:sz w:val="20"/>
                <w:szCs w:val="20"/>
              </w:rPr>
              <w:t>х. Мещеряковский</w:t>
            </w:r>
          </w:p>
          <w:p w:rsidR="001D0542" w:rsidRDefault="001D0542" w:rsidP="00314AB7">
            <w:pPr>
              <w:tabs>
                <w:tab w:val="left" w:pos="2949"/>
              </w:tabs>
              <w:rPr>
                <w:sz w:val="20"/>
                <w:szCs w:val="20"/>
              </w:rPr>
            </w:pPr>
            <w:r>
              <w:rPr>
                <w:sz w:val="20"/>
                <w:szCs w:val="20"/>
              </w:rPr>
              <w:t xml:space="preserve">  </w:t>
            </w:r>
            <w:r>
              <w:rPr>
                <w:sz w:val="20"/>
                <w:szCs w:val="20"/>
                <w:lang w:val="en-US"/>
              </w:rPr>
              <w:t>E</w:t>
            </w:r>
            <w:r>
              <w:rPr>
                <w:sz w:val="20"/>
                <w:szCs w:val="20"/>
              </w:rPr>
              <w:t>-</w:t>
            </w:r>
            <w:r>
              <w:rPr>
                <w:sz w:val="20"/>
                <w:szCs w:val="20"/>
                <w:lang w:val="en-US"/>
              </w:rPr>
              <w:t>mail</w:t>
            </w:r>
            <w:r>
              <w:rPr>
                <w:sz w:val="20"/>
                <w:szCs w:val="20"/>
              </w:rPr>
              <w:t>:</w:t>
            </w:r>
            <w:r>
              <w:rPr>
                <w:sz w:val="20"/>
                <w:szCs w:val="20"/>
                <w:lang w:val="en-US"/>
              </w:rPr>
              <w:t>sp</w:t>
            </w:r>
            <w:r>
              <w:rPr>
                <w:sz w:val="20"/>
                <w:szCs w:val="20"/>
              </w:rPr>
              <w:t>06062@</w:t>
            </w:r>
            <w:r>
              <w:rPr>
                <w:sz w:val="20"/>
                <w:szCs w:val="20"/>
                <w:lang w:val="en-US"/>
              </w:rPr>
              <w:t>donpac</w:t>
            </w:r>
            <w:r>
              <w:rPr>
                <w:sz w:val="20"/>
                <w:szCs w:val="20"/>
              </w:rPr>
              <w:t>.</w:t>
            </w:r>
            <w:r>
              <w:rPr>
                <w:sz w:val="20"/>
                <w:szCs w:val="20"/>
                <w:lang w:val="en-US"/>
              </w:rPr>
              <w:t>ru</w:t>
            </w:r>
          </w:p>
        </w:tc>
        <w:tc>
          <w:tcPr>
            <w:tcW w:w="2306" w:type="dxa"/>
            <w:tcBorders>
              <w:top w:val="single" w:sz="4" w:space="0" w:color="auto"/>
              <w:left w:val="single" w:sz="4" w:space="0" w:color="auto"/>
              <w:bottom w:val="single" w:sz="4" w:space="0" w:color="auto"/>
              <w:right w:val="single" w:sz="4" w:space="0" w:color="auto"/>
            </w:tcBorders>
          </w:tcPr>
          <w:p w:rsidR="001D0542" w:rsidRDefault="001D0542" w:rsidP="00314AB7">
            <w:pPr>
              <w:tabs>
                <w:tab w:val="left" w:pos="2949"/>
              </w:tabs>
              <w:rPr>
                <w:sz w:val="20"/>
                <w:szCs w:val="20"/>
              </w:rPr>
            </w:pPr>
            <w:r>
              <w:rPr>
                <w:sz w:val="20"/>
                <w:szCs w:val="20"/>
              </w:rPr>
              <w:t xml:space="preserve">            </w:t>
            </w:r>
          </w:p>
          <w:p w:rsidR="001D0542" w:rsidRDefault="001D0542" w:rsidP="00314AB7">
            <w:pPr>
              <w:tabs>
                <w:tab w:val="left" w:pos="2949"/>
              </w:tabs>
              <w:rPr>
                <w:sz w:val="20"/>
                <w:szCs w:val="20"/>
              </w:rPr>
            </w:pPr>
            <w:r>
              <w:rPr>
                <w:sz w:val="20"/>
                <w:szCs w:val="20"/>
              </w:rPr>
              <w:t xml:space="preserve">  РАСПРОСТРАНЯЕТСЯ     </w:t>
            </w:r>
          </w:p>
          <w:p w:rsidR="001D0542" w:rsidRDefault="001D0542" w:rsidP="00314AB7">
            <w:pPr>
              <w:tabs>
                <w:tab w:val="left" w:pos="2949"/>
              </w:tabs>
              <w:rPr>
                <w:sz w:val="20"/>
                <w:szCs w:val="20"/>
              </w:rPr>
            </w:pPr>
            <w:r>
              <w:rPr>
                <w:sz w:val="20"/>
                <w:szCs w:val="20"/>
              </w:rPr>
              <w:t xml:space="preserve">           БЕСПЛАТНО</w:t>
            </w:r>
          </w:p>
          <w:p w:rsidR="001D0542" w:rsidRDefault="001D0542" w:rsidP="00314AB7">
            <w:pPr>
              <w:tabs>
                <w:tab w:val="left" w:pos="2949"/>
              </w:tabs>
              <w:rPr>
                <w:sz w:val="20"/>
                <w:szCs w:val="20"/>
              </w:rPr>
            </w:pPr>
          </w:p>
          <w:p w:rsidR="001D0542" w:rsidRDefault="001D0542" w:rsidP="00314AB7">
            <w:pPr>
              <w:tabs>
                <w:tab w:val="left" w:pos="2949"/>
              </w:tabs>
              <w:rPr>
                <w:sz w:val="20"/>
                <w:szCs w:val="20"/>
              </w:rPr>
            </w:pPr>
            <w:r>
              <w:rPr>
                <w:sz w:val="20"/>
                <w:szCs w:val="20"/>
              </w:rPr>
              <w:t xml:space="preserve">   Тираж 30 экземпляров</w:t>
            </w:r>
          </w:p>
        </w:tc>
        <w:tc>
          <w:tcPr>
            <w:tcW w:w="1135" w:type="dxa"/>
            <w:tcBorders>
              <w:top w:val="single" w:sz="4" w:space="0" w:color="auto"/>
              <w:left w:val="single" w:sz="4" w:space="0" w:color="auto"/>
              <w:bottom w:val="single" w:sz="4" w:space="0" w:color="auto"/>
              <w:right w:val="single" w:sz="4" w:space="0" w:color="auto"/>
            </w:tcBorders>
          </w:tcPr>
          <w:p w:rsidR="001D0542" w:rsidRDefault="001D0542" w:rsidP="00314AB7">
            <w:pPr>
              <w:tabs>
                <w:tab w:val="left" w:pos="2949"/>
              </w:tabs>
              <w:rPr>
                <w:sz w:val="20"/>
                <w:szCs w:val="20"/>
              </w:rPr>
            </w:pPr>
          </w:p>
        </w:tc>
      </w:tr>
    </w:tbl>
    <w:p w:rsidR="001D0542" w:rsidRDefault="001D0542" w:rsidP="001D0542"/>
    <w:p w:rsidR="001D0542" w:rsidRDefault="001D0542" w:rsidP="001D0542">
      <w:pPr>
        <w:jc w:val="center"/>
      </w:pPr>
    </w:p>
    <w:p w:rsidR="00B72835" w:rsidRDefault="00B72835">
      <w:bookmarkStart w:id="0" w:name="_GoBack"/>
      <w:bookmarkEnd w:id="0"/>
    </w:p>
    <w:sectPr w:rsidR="00B72835" w:rsidSect="006C01A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758" w:rsidRDefault="001D0542" w:rsidP="0034588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3A6758" w:rsidRDefault="001D054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758" w:rsidRDefault="001D0542">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42"/>
    <w:rsid w:val="001D0542"/>
    <w:rsid w:val="00B72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02F56-9EEF-41EF-BEFF-76ED27BE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5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0542"/>
    <w:pPr>
      <w:keepNext/>
      <w:ind w:left="-540" w:firstLine="54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542"/>
    <w:rPr>
      <w:rFonts w:ascii="Times New Roman" w:eastAsia="Times New Roman" w:hAnsi="Times New Roman" w:cs="Times New Roman"/>
      <w:sz w:val="28"/>
      <w:szCs w:val="24"/>
      <w:lang w:eastAsia="ru-RU"/>
    </w:rPr>
  </w:style>
  <w:style w:type="paragraph" w:styleId="a3">
    <w:name w:val="footer"/>
    <w:basedOn w:val="a"/>
    <w:link w:val="a4"/>
    <w:uiPriority w:val="99"/>
    <w:rsid w:val="001D0542"/>
    <w:pPr>
      <w:tabs>
        <w:tab w:val="center" w:pos="4677"/>
        <w:tab w:val="right" w:pos="9355"/>
      </w:tabs>
    </w:pPr>
  </w:style>
  <w:style w:type="character" w:customStyle="1" w:styleId="a4">
    <w:name w:val="Нижний колонтитул Знак"/>
    <w:basedOn w:val="a0"/>
    <w:link w:val="a3"/>
    <w:uiPriority w:val="99"/>
    <w:rsid w:val="001D0542"/>
    <w:rPr>
      <w:rFonts w:ascii="Times New Roman" w:eastAsia="Times New Roman" w:hAnsi="Times New Roman" w:cs="Times New Roman"/>
      <w:sz w:val="24"/>
      <w:szCs w:val="24"/>
      <w:lang w:eastAsia="ru-RU"/>
    </w:rPr>
  </w:style>
  <w:style w:type="character" w:styleId="a5">
    <w:name w:val="Hyperlink"/>
    <w:semiHidden/>
    <w:rsid w:val="001D0542"/>
    <w:rPr>
      <w:rFonts w:cs="Times New Roman"/>
      <w:color w:val="0000FF"/>
      <w:u w:val="single"/>
    </w:rPr>
  </w:style>
  <w:style w:type="character" w:styleId="a6">
    <w:name w:val="page number"/>
    <w:uiPriority w:val="99"/>
    <w:rsid w:val="001D0542"/>
    <w:rPr>
      <w:rFonts w:cs="Times New Roman"/>
    </w:rPr>
  </w:style>
  <w:style w:type="paragraph" w:customStyle="1" w:styleId="ConsTitle">
    <w:name w:val="ConsTitle"/>
    <w:rsid w:val="001D054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7">
    <w:name w:val="Normal (Web)"/>
    <w:basedOn w:val="a"/>
    <w:uiPriority w:val="99"/>
    <w:semiHidden/>
    <w:rsid w:val="001D0542"/>
    <w:pPr>
      <w:spacing w:before="100" w:beforeAutospacing="1" w:after="100" w:afterAutospacing="1"/>
      <w:ind w:firstLine="125"/>
    </w:pPr>
  </w:style>
  <w:style w:type="paragraph" w:customStyle="1" w:styleId="ConsNormal">
    <w:name w:val="ConsNormal"/>
    <w:rsid w:val="001D05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1D05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b">
    <w:name w:val="Обычный (Web)"/>
    <w:basedOn w:val="a"/>
    <w:rsid w:val="001D0542"/>
    <w:pPr>
      <w:spacing w:before="100" w:after="100"/>
    </w:pPr>
    <w:rPr>
      <w:rFonts w:ascii="Arial Unicode MS" w:eastAsia="Arial Unicode MS" w:hAnsi="Arial Unicode 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AppData\Local\Microsoft\Windows\Temporary%20Internet%20Files\GAVRIL~1\AppData\Local\Temp\18779510-95526882-95527000.doc" TargetMode="External"/><Relationship Id="rId5" Type="http://schemas.openxmlformats.org/officeDocument/2006/relationships/hyperlink" Target="file:///C:\Users\user\AppData\Local\Microsoft\Windows\Temporary%20Internet%20Files\GAVRIL~1\AppData\Local\Temp\18779510-95526882-95527000.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3452</Words>
  <Characters>19679</Characters>
  <Application>Microsoft Office Word</Application>
  <DocSecurity>0</DocSecurity>
  <Lines>163</Lines>
  <Paragraphs>46</Paragraphs>
  <ScaleCrop>false</ScaleCrop>
  <Company/>
  <LinksUpToDate>false</LinksUpToDate>
  <CharactersWithSpaces>23085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2018-10-15T12:51:00Z</dcterms:created>
  <dcterms:modified xsi:type="dcterms:W3CDTF">2018-10-15T12:52:00Z</dcterms:modified>
</cp:coreProperties>
</file>